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</w:rPr>
        <w:t>St. Helen's College</w:t>
      </w:r>
    </w:p>
    <w:p w14:paraId="00000002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center"/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</w:rPr>
        <w:t>Job Description for a Teacher</w:t>
      </w:r>
    </w:p>
    <w:p w14:paraId="00000003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04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Under the reasonable direction of the Head and of any other teacher having appropriately delegated authority to direct the work of that teacher, a teacher shall carry out such professional duties as circumstances may require. The following duties shall be </w:t>
      </w:r>
      <w:r>
        <w:rPr>
          <w:rFonts w:ascii="Century Gothic" w:eastAsia="Century Gothic" w:hAnsi="Century Gothic" w:cs="Century Gothic"/>
          <w:color w:val="000000"/>
        </w:rPr>
        <w:t>deemed to be included in the professional duties of a teacher.</w:t>
      </w:r>
    </w:p>
    <w:p w14:paraId="00000005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</w:rPr>
      </w:pPr>
    </w:p>
    <w:p w14:paraId="00000006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General</w:t>
      </w:r>
    </w:p>
    <w:p w14:paraId="00000007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08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support the ethos of the school and work in accordance with its declared aims and policies.</w:t>
      </w:r>
    </w:p>
    <w:p w14:paraId="00000009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 xml:space="preserve">To maintain good order and discipline among pupils both when they are on school premises and when they are engaged in </w:t>
      </w:r>
      <w:r>
        <w:rPr>
          <w:rFonts w:ascii="Century Gothic" w:eastAsia="Century Gothic" w:hAnsi="Century Gothic" w:cs="Century Gothic"/>
          <w:color w:val="000000"/>
        </w:rPr>
        <w:t>authorised</w:t>
      </w:r>
      <w:bookmarkStart w:id="1" w:name="_GoBack"/>
      <w:bookmarkEnd w:id="1"/>
      <w:r>
        <w:rPr>
          <w:rFonts w:ascii="Century Gothic" w:eastAsia="Century Gothic" w:hAnsi="Century Gothic" w:cs="Century Gothic"/>
          <w:color w:val="000000"/>
        </w:rPr>
        <w:t xml:space="preserve"> activities elsewhere.</w:t>
      </w:r>
    </w:p>
    <w:p w14:paraId="0000000A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At all time to safeguard the health and safety of all within the school community.</w:t>
      </w:r>
    </w:p>
    <w:p w14:paraId="0000000B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be committed to saf</w:t>
      </w:r>
      <w:r>
        <w:rPr>
          <w:rFonts w:ascii="Century Gothic" w:eastAsia="Century Gothic" w:hAnsi="Century Gothic" w:cs="Century Gothic"/>
          <w:color w:val="000000"/>
        </w:rPr>
        <w:t>eguarding and promoting the welfare of the school pupils.</w:t>
      </w:r>
    </w:p>
    <w:p w14:paraId="0000000C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maintain high standards of timekeeping.</w:t>
      </w:r>
    </w:p>
    <w:p w14:paraId="0000000D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carry out supervisory duties as reasonably required, including registration of pupils, supervision of pupils during breaks and provision of relief cover</w:t>
      </w:r>
      <w:r>
        <w:rPr>
          <w:rFonts w:ascii="Century Gothic" w:eastAsia="Century Gothic" w:hAnsi="Century Gothic" w:cs="Century Gothic"/>
          <w:color w:val="000000"/>
        </w:rPr>
        <w:t xml:space="preserve"> for absent colleagues.</w:t>
      </w:r>
    </w:p>
    <w:p w14:paraId="0000000E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participate as may be required in the review, management and development of activities relating to the curriculum, organisational and pastoral functions of the school.</w:t>
      </w:r>
    </w:p>
    <w:p w14:paraId="0000000F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participate in meetings reasonably arranged for any purpos</w:t>
      </w:r>
      <w:r>
        <w:rPr>
          <w:rFonts w:ascii="Century Gothic" w:eastAsia="Century Gothic" w:hAnsi="Century Gothic" w:cs="Century Gothic"/>
          <w:color w:val="000000"/>
        </w:rPr>
        <w:t>e relevant to the teacher's professional duties.</w:t>
      </w:r>
    </w:p>
    <w:p w14:paraId="00000010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support the extra-curricular life of the school.</w:t>
      </w:r>
    </w:p>
    <w:p w14:paraId="00000011" w14:textId="77777777" w:rsidR="004D213F" w:rsidRDefault="005D07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communicate and consult as required with outside agencies who have legitimate business with the school.</w:t>
      </w:r>
    </w:p>
    <w:p w14:paraId="00000012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13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Teaching</w:t>
      </w:r>
    </w:p>
    <w:p w14:paraId="00000014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15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Under the direction of the Head Teach</w:t>
      </w:r>
      <w:r>
        <w:rPr>
          <w:rFonts w:ascii="Century Gothic" w:eastAsia="Century Gothic" w:hAnsi="Century Gothic" w:cs="Century Gothic"/>
          <w:color w:val="000000"/>
        </w:rPr>
        <w:t>er</w:t>
      </w:r>
    </w:p>
    <w:p w14:paraId="00000016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17" w14:textId="77777777" w:rsidR="004D213F" w:rsidRDefault="005D07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teach in such a way as to maximize the pupils’ enjoyment of and success in learning, to model and foster school values, and to inspire a love of learning.</w:t>
      </w:r>
    </w:p>
    <w:p w14:paraId="00000018" w14:textId="77777777" w:rsidR="004D213F" w:rsidRDefault="005D07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prepare and teach lessons in accordance with agreed schemes of work, using teaching strategies that are in accord with school policies and appropriate to the educational needs of the children.</w:t>
      </w:r>
    </w:p>
    <w:p w14:paraId="00000019" w14:textId="77777777" w:rsidR="004D213F" w:rsidRDefault="005D07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set and mark work regularly, including homework, accordin</w:t>
      </w:r>
      <w:r>
        <w:rPr>
          <w:rFonts w:ascii="Century Gothic" w:eastAsia="Century Gothic" w:hAnsi="Century Gothic" w:cs="Century Gothic"/>
          <w:color w:val="000000"/>
        </w:rPr>
        <w:t>g to school policy and in style agreed within the school.</w:t>
      </w:r>
    </w:p>
    <w:p w14:paraId="0000001A" w14:textId="77777777" w:rsidR="004D213F" w:rsidRDefault="005D07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assess, record and report on the development, progress and attainment of pupils in accordance with school policies.</w:t>
      </w:r>
    </w:p>
    <w:p w14:paraId="0000001B" w14:textId="77777777" w:rsidR="004D213F" w:rsidRDefault="005D07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As appropriate, to contribute to the setting and marking of assessments and tes</w:t>
      </w:r>
      <w:r>
        <w:rPr>
          <w:rFonts w:ascii="Century Gothic" w:eastAsia="Century Gothic" w:hAnsi="Century Gothic" w:cs="Century Gothic"/>
          <w:color w:val="000000"/>
        </w:rPr>
        <w:t>ts.</w:t>
      </w:r>
    </w:p>
    <w:p w14:paraId="0000001C" w14:textId="77777777" w:rsidR="004D213F" w:rsidRDefault="005D07D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discuss with the Head Teacher any pupil whose work or behaviour in lessons is a cause for concern and to take appropriate agreed further action, including, where applicable, consultation with parents.</w:t>
      </w:r>
    </w:p>
    <w:p w14:paraId="0000001D" w14:textId="77777777" w:rsidR="004D213F" w:rsidRDefault="005D07D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contribute to the formulation and revision of</w:t>
      </w:r>
      <w:r>
        <w:rPr>
          <w:rFonts w:ascii="Century Gothic" w:eastAsia="Century Gothic" w:hAnsi="Century Gothic" w:cs="Century Gothic"/>
          <w:color w:val="000000"/>
        </w:rPr>
        <w:t xml:space="preserve"> departmental schemes of work, teaching resources and assessment materials, as appropriate.</w:t>
      </w:r>
    </w:p>
    <w:p w14:paraId="0000001E" w14:textId="77777777" w:rsidR="004D213F" w:rsidRDefault="005D07D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maintain up-to-date knowledge of educational issues relating to the teacher's work within the school.</w:t>
      </w:r>
    </w:p>
    <w:p w14:paraId="0000001F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00000020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Pastoral</w:t>
      </w:r>
    </w:p>
    <w:p w14:paraId="00000021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22" w14:textId="77777777" w:rsidR="004D213F" w:rsidRDefault="005D07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At all times to promote the progress and well-being of the pupils.</w:t>
      </w:r>
    </w:p>
    <w:p w14:paraId="00000023" w14:textId="77777777" w:rsidR="004D213F" w:rsidRDefault="005D07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attend assemblies unless otherwise directed.</w:t>
      </w:r>
    </w:p>
    <w:p w14:paraId="00000024" w14:textId="77777777" w:rsidR="004D213F" w:rsidRDefault="005D07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provide guidance and advice to pupils on educational and social matters.</w:t>
      </w:r>
    </w:p>
    <w:p w14:paraId="00000025" w14:textId="77777777" w:rsidR="004D213F" w:rsidRDefault="005D07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attend parents’ evenings and liaise with and meet pupils’ pare</w:t>
      </w:r>
      <w:r>
        <w:rPr>
          <w:rFonts w:ascii="Century Gothic" w:eastAsia="Century Gothic" w:hAnsi="Century Gothic" w:cs="Century Gothic"/>
          <w:color w:val="000000"/>
        </w:rPr>
        <w:t>nts at other times as necessary to resolve difficulties and promote the pupils’ educational and pastoral needs.</w:t>
      </w:r>
    </w:p>
    <w:p w14:paraId="00000026" w14:textId="77777777" w:rsidR="004D213F" w:rsidRDefault="005D07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Immediately to inform the Head Teacher if the teacher receives information that leads to a suspicion that a pupil is a victim of abuse.</w:t>
      </w:r>
    </w:p>
    <w:p w14:paraId="00000027" w14:textId="77777777" w:rsidR="004D213F" w:rsidRDefault="005D07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recor</w:t>
      </w:r>
      <w:r>
        <w:rPr>
          <w:rFonts w:ascii="Century Gothic" w:eastAsia="Century Gothic" w:hAnsi="Century Gothic" w:cs="Century Gothic"/>
          <w:color w:val="000000"/>
        </w:rPr>
        <w:t>d and pass to the Head Teacher any other relevant information or causes for concern which come to the teacher's attention in relation to individual pupils.</w:t>
      </w:r>
    </w:p>
    <w:p w14:paraId="00000028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29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Staff Recruitment and Induction</w:t>
      </w:r>
    </w:p>
    <w:p w14:paraId="0000002A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2B" w14:textId="77777777" w:rsidR="004D213F" w:rsidRDefault="005D07D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On taking up appointment, to participate and co-operate with the programme for induction of new staff.</w:t>
      </w:r>
    </w:p>
    <w:p w14:paraId="0000002C" w14:textId="77777777" w:rsidR="004D213F" w:rsidRDefault="005D07D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participate as required in the procedures for selecting new staff.</w:t>
      </w:r>
    </w:p>
    <w:p w14:paraId="0000002D" w14:textId="77777777" w:rsidR="004D213F" w:rsidRDefault="005D07D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contribute as required to the programme of induction of new staff and to the ass</w:t>
      </w:r>
      <w:r>
        <w:rPr>
          <w:rFonts w:ascii="Century Gothic" w:eastAsia="Century Gothic" w:hAnsi="Century Gothic" w:cs="Century Gothic"/>
          <w:color w:val="000000"/>
        </w:rPr>
        <w:t>essment of new teachers and</w:t>
      </w:r>
      <w:r>
        <w:rPr>
          <w:rFonts w:ascii="Century Gothic" w:eastAsia="Century Gothic" w:hAnsi="Century Gothic" w:cs="Century Gothic"/>
        </w:rPr>
        <w:t xml:space="preserve"> EC</w:t>
      </w:r>
      <w:r>
        <w:rPr>
          <w:rFonts w:ascii="Century Gothic" w:eastAsia="Century Gothic" w:hAnsi="Century Gothic" w:cs="Century Gothic"/>
          <w:color w:val="000000"/>
        </w:rPr>
        <w:t>Ts.</w:t>
      </w:r>
    </w:p>
    <w:p w14:paraId="0000002E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2F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Professional Review and Development</w:t>
      </w:r>
    </w:p>
    <w:p w14:paraId="00000030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31" w14:textId="77777777" w:rsidR="004D213F" w:rsidRDefault="005D07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 xml:space="preserve">To participate in arrangements for professional review, in accordance with the school's </w:t>
      </w:r>
      <w:r>
        <w:rPr>
          <w:rFonts w:ascii="Century Gothic" w:eastAsia="Century Gothic" w:hAnsi="Century Gothic" w:cs="Century Gothic"/>
        </w:rPr>
        <w:t>Professional Review</w:t>
      </w:r>
      <w:r>
        <w:rPr>
          <w:rFonts w:ascii="Century Gothic" w:eastAsia="Century Gothic" w:hAnsi="Century Gothic" w:cs="Century Gothic"/>
          <w:color w:val="000000"/>
        </w:rPr>
        <w:t xml:space="preserve"> Policy.</w:t>
      </w:r>
    </w:p>
    <w:p w14:paraId="00000032" w14:textId="77777777" w:rsidR="004D213F" w:rsidRDefault="005D07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participate in arrangements for identifying the teacher's trainin</w:t>
      </w:r>
      <w:r>
        <w:rPr>
          <w:rFonts w:ascii="Century Gothic" w:eastAsia="Century Gothic" w:hAnsi="Century Gothic" w:cs="Century Gothic"/>
          <w:color w:val="000000"/>
        </w:rPr>
        <w:t>g needs in relation to further professional development.</w:t>
      </w:r>
    </w:p>
    <w:p w14:paraId="00000033" w14:textId="77777777" w:rsidR="004D213F" w:rsidRDefault="005D07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participate in appropriate further training related to the school's needs and/or those of the teacher.</w:t>
      </w:r>
    </w:p>
    <w:p w14:paraId="00000034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35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Organisation and Administration</w:t>
      </w:r>
    </w:p>
    <w:p w14:paraId="00000036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37" w14:textId="77777777" w:rsidR="004D213F" w:rsidRDefault="005D07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participate in administrative and organisational tasks related to all of the above, including management and supervision of ancillary staff when appropriate.</w:t>
      </w:r>
    </w:p>
    <w:p w14:paraId="00000038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00000039" w14:textId="77777777" w:rsidR="004D213F" w:rsidRDefault="005D07D7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Additional Duties</w:t>
      </w:r>
    </w:p>
    <w:p w14:paraId="0000003A" w14:textId="77777777" w:rsidR="004D213F" w:rsidRDefault="004D213F">
      <w:pPr>
        <w:pBdr>
          <w:top w:val="nil"/>
          <w:left w:val="nil"/>
          <w:bottom w:val="nil"/>
          <w:right w:val="nil"/>
          <w:between w:val="nil"/>
        </w:pBdr>
        <w:ind w:left="680"/>
        <w:jc w:val="both"/>
        <w:rPr>
          <w:rFonts w:ascii="Century Gothic" w:eastAsia="Century Gothic" w:hAnsi="Century Gothic" w:cs="Century Gothic"/>
          <w:color w:val="000000"/>
        </w:rPr>
      </w:pPr>
    </w:p>
    <w:p w14:paraId="0000003B" w14:textId="77777777" w:rsidR="004D213F" w:rsidRDefault="005D07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40"/>
        <w:jc w:val="both"/>
      </w:pPr>
      <w:r>
        <w:rPr>
          <w:rFonts w:ascii="Century Gothic" w:eastAsia="Century Gothic" w:hAnsi="Century Gothic" w:cs="Century Gothic"/>
          <w:color w:val="000000"/>
        </w:rPr>
        <w:t>To perform any additional duties as may be reasonably assigned to the teach</w:t>
      </w:r>
      <w:r>
        <w:rPr>
          <w:rFonts w:ascii="Century Gothic" w:eastAsia="Century Gothic" w:hAnsi="Century Gothic" w:cs="Century Gothic"/>
          <w:color w:val="000000"/>
        </w:rPr>
        <w:t>er from time to time by the Head Teacher.</w:t>
      </w:r>
    </w:p>
    <w:sectPr w:rsidR="004D213F">
      <w:headerReference w:type="default" r:id="rId7"/>
      <w:footerReference w:type="default" r:id="rId8"/>
      <w:pgSz w:w="11908" w:h="16833"/>
      <w:pgMar w:top="567" w:right="1701" w:bottom="567" w:left="1701" w:header="68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911A9" w14:textId="77777777" w:rsidR="00000000" w:rsidRDefault="005D07D7">
      <w:r>
        <w:separator/>
      </w:r>
    </w:p>
  </w:endnote>
  <w:endnote w:type="continuationSeparator" w:id="0">
    <w:p w14:paraId="0FB7C8C7" w14:textId="77777777" w:rsidR="00000000" w:rsidRDefault="005D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9A16333A-045F-4135-A7A6-245DB0D5C6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F0767B7-F83A-4839-A640-F38225070F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40F0FDB3-C16B-4656-B75B-FCBFEB8BE13B}"/>
    <w:embedBold r:id="rId4" w:fontKey="{D47329CF-6EE9-4767-BA93-A67FAD4C57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1D6192-EBB0-4A19-921D-F000B5745F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FAAD66-8498-4DFA-9DBD-2C33C3CBE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E" w14:textId="77777777" w:rsidR="004D213F" w:rsidRDefault="004D213F">
    <w:pPr>
      <w:pBdr>
        <w:top w:val="nil"/>
        <w:left w:val="nil"/>
        <w:bottom w:val="nil"/>
        <w:right w:val="nil"/>
        <w:between w:val="nil"/>
      </w:pBdr>
      <w:spacing w:before="140"/>
      <w:rPr>
        <w:color w:val="000000"/>
        <w:sz w:val="10"/>
        <w:szCs w:val="10"/>
      </w:rPr>
    </w:pPr>
  </w:p>
  <w:p w14:paraId="0000003F" w14:textId="77777777" w:rsidR="004D213F" w:rsidRDefault="004D213F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830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1EF19" w14:textId="77777777" w:rsidR="00000000" w:rsidRDefault="005D07D7">
      <w:r>
        <w:separator/>
      </w:r>
    </w:p>
  </w:footnote>
  <w:footnote w:type="continuationSeparator" w:id="0">
    <w:p w14:paraId="1161D12B" w14:textId="77777777" w:rsidR="00000000" w:rsidRDefault="005D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C" w14:textId="77777777" w:rsidR="004D213F" w:rsidRDefault="004D213F"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  <w:tab w:val="right" w:pos="8308"/>
      </w:tabs>
      <w:rPr>
        <w:rFonts w:ascii="Arial" w:eastAsia="Arial" w:hAnsi="Arial" w:cs="Arial"/>
        <w:b/>
        <w:bCs/>
        <w:color w:val="000000"/>
        <w:sz w:val="18"/>
        <w:szCs w:val="18"/>
      </w:rPr>
    </w:pPr>
  </w:p>
  <w:p w14:paraId="0000003D" w14:textId="77777777" w:rsidR="004D213F" w:rsidRDefault="004D213F">
    <w:pPr>
      <w:pBdr>
        <w:top w:val="nil"/>
        <w:left w:val="nil"/>
        <w:bottom w:val="nil"/>
        <w:right w:val="nil"/>
        <w:between w:val="nil"/>
      </w:pBdr>
      <w:spacing w:after="428"/>
      <w:rPr>
        <w:color w:val="00000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352C1"/>
    <w:multiLevelType w:val="multilevel"/>
    <w:tmpl w:val="DD2EB7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E54227A"/>
    <w:multiLevelType w:val="multilevel"/>
    <w:tmpl w:val="B36486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8DA64A3"/>
    <w:multiLevelType w:val="multilevel"/>
    <w:tmpl w:val="06A437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6366277"/>
    <w:multiLevelType w:val="multilevel"/>
    <w:tmpl w:val="773246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84A3801"/>
    <w:multiLevelType w:val="multilevel"/>
    <w:tmpl w:val="7D00E2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8611924"/>
    <w:multiLevelType w:val="multilevel"/>
    <w:tmpl w:val="552847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C710A0D"/>
    <w:multiLevelType w:val="multilevel"/>
    <w:tmpl w:val="7FC887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5907208"/>
    <w:multiLevelType w:val="multilevel"/>
    <w:tmpl w:val="BBD0BF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13F"/>
    <w:rsid w:val="0039375D"/>
    <w:rsid w:val="004D213F"/>
    <w:rsid w:val="005D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D03C4E-F119-4921-A0E2-46748DD7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outlineLvl w:val="0"/>
    </w:pPr>
    <w:rPr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outlineLvl w:val="1"/>
    </w:pPr>
    <w:rPr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outlineLvl w:val="2"/>
    </w:pPr>
    <w:rPr>
      <w:color w:val="00000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firstLine="709"/>
      <w:outlineLvl w:val="4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426" w:hanging="426"/>
      <w:outlineLvl w:val="5"/>
    </w:pPr>
    <w:rPr>
      <w:rFonts w:ascii="Arial" w:eastAsia="Arial" w:hAnsi="Arial" w:cs="Arial"/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Cargill</dc:creator>
  <cp:lastModifiedBy>Sharon Cargill</cp:lastModifiedBy>
  <cp:revision>3</cp:revision>
  <dcterms:created xsi:type="dcterms:W3CDTF">2025-11-25T08:56:00Z</dcterms:created>
  <dcterms:modified xsi:type="dcterms:W3CDTF">2025-11-25T08:56:00Z</dcterms:modified>
</cp:coreProperties>
</file>