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A0934" w14:textId="77777777" w:rsidR="003524E5" w:rsidRDefault="006B1DC7">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Job Description </w:t>
      </w:r>
    </w:p>
    <w:p w14:paraId="05D0156B" w14:textId="77777777" w:rsidR="003524E5" w:rsidRDefault="003524E5">
      <w:pPr>
        <w:rPr>
          <w:rFonts w:ascii="Calibri" w:eastAsia="Calibri" w:hAnsi="Calibri" w:cs="Calibri"/>
          <w:sz w:val="22"/>
          <w:szCs w:val="22"/>
        </w:rPr>
      </w:pPr>
    </w:p>
    <w:p w14:paraId="1AD2515C" w14:textId="77777777" w:rsidR="003524E5" w:rsidRDefault="006B1DC7">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Post Title:</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 xml:space="preserve">Post 16 </w:t>
      </w:r>
      <w:r>
        <w:rPr>
          <w:rFonts w:ascii="Calibri" w:eastAsia="Calibri" w:hAnsi="Calibri" w:cs="Calibri"/>
          <w:b/>
          <w:bCs/>
          <w:sz w:val="22"/>
          <w:szCs w:val="22"/>
        </w:rPr>
        <w:t>Learning and Support</w:t>
      </w:r>
      <w:r>
        <w:rPr>
          <w:rFonts w:ascii="Calibri" w:eastAsia="Calibri" w:hAnsi="Calibri" w:cs="Calibri"/>
          <w:b/>
          <w:bCs/>
          <w:color w:val="000000"/>
          <w:sz w:val="22"/>
          <w:szCs w:val="22"/>
        </w:rPr>
        <w:t xml:space="preserve"> </w:t>
      </w:r>
      <w:r>
        <w:rPr>
          <w:rFonts w:ascii="Calibri" w:eastAsia="Calibri" w:hAnsi="Calibri" w:cs="Calibri"/>
          <w:b/>
          <w:bCs/>
          <w:sz w:val="22"/>
          <w:szCs w:val="22"/>
        </w:rPr>
        <w:t>M</w:t>
      </w:r>
      <w:r>
        <w:rPr>
          <w:rFonts w:ascii="Calibri" w:eastAsia="Calibri" w:hAnsi="Calibri" w:cs="Calibri"/>
          <w:b/>
          <w:bCs/>
          <w:color w:val="000000"/>
          <w:sz w:val="22"/>
          <w:szCs w:val="22"/>
        </w:rPr>
        <w:t>entor</w:t>
      </w:r>
    </w:p>
    <w:p w14:paraId="118805B3" w14:textId="77777777" w:rsidR="003524E5" w:rsidRDefault="003524E5">
      <w:pPr>
        <w:pBdr>
          <w:top w:val="nil"/>
          <w:left w:val="nil"/>
          <w:bottom w:val="nil"/>
          <w:right w:val="nil"/>
          <w:between w:val="nil"/>
        </w:pBdr>
        <w:rPr>
          <w:rFonts w:ascii="Calibri" w:eastAsia="Calibri" w:hAnsi="Calibri" w:cs="Calibri"/>
          <w:b/>
          <w:bCs/>
          <w:color w:val="000000"/>
          <w:sz w:val="22"/>
          <w:szCs w:val="22"/>
        </w:rPr>
      </w:pPr>
    </w:p>
    <w:p w14:paraId="2A4F5E40" w14:textId="77777777" w:rsidR="003524E5" w:rsidRDefault="006B1DC7">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Location: </w:t>
      </w:r>
      <w:r>
        <w:rPr>
          <w:rFonts w:ascii="Calibri" w:eastAsia="Calibri" w:hAnsi="Calibri" w:cs="Calibri"/>
          <w:b/>
          <w:bCs/>
          <w:color w:val="000000"/>
          <w:sz w:val="22"/>
          <w:szCs w:val="22"/>
        </w:rPr>
        <w:tab/>
      </w:r>
      <w:r>
        <w:rPr>
          <w:rFonts w:ascii="Calibri" w:eastAsia="Calibri" w:hAnsi="Calibri" w:cs="Calibri"/>
          <w:b/>
          <w:bCs/>
          <w:color w:val="000000"/>
          <w:sz w:val="22"/>
          <w:szCs w:val="22"/>
        </w:rPr>
        <w:tab/>
        <w:t>Heanor Gate Spencer Academy</w:t>
      </w:r>
    </w:p>
    <w:p w14:paraId="41DF75E5" w14:textId="77777777" w:rsidR="003524E5" w:rsidRDefault="003524E5">
      <w:pPr>
        <w:pBdr>
          <w:top w:val="nil"/>
          <w:left w:val="nil"/>
          <w:bottom w:val="nil"/>
          <w:right w:val="nil"/>
          <w:between w:val="nil"/>
        </w:pBdr>
        <w:rPr>
          <w:rFonts w:ascii="Calibri" w:eastAsia="Calibri" w:hAnsi="Calibri" w:cs="Calibri"/>
          <w:b/>
          <w:bCs/>
          <w:color w:val="000000"/>
          <w:sz w:val="22"/>
          <w:szCs w:val="22"/>
        </w:rPr>
      </w:pPr>
    </w:p>
    <w:p w14:paraId="34BAB852" w14:textId="77777777" w:rsidR="003524E5" w:rsidRDefault="006B1DC7">
      <w:pPr>
        <w:pBdr>
          <w:top w:val="nil"/>
          <w:left w:val="nil"/>
          <w:bottom w:val="nil"/>
          <w:right w:val="nil"/>
          <w:between w:val="nil"/>
        </w:pBdr>
        <w:ind w:left="2160" w:hanging="2160"/>
        <w:rPr>
          <w:rFonts w:ascii="Calibri" w:eastAsia="Calibri" w:hAnsi="Calibri" w:cs="Calibri"/>
          <w:b/>
          <w:bCs/>
          <w:color w:val="000000"/>
          <w:sz w:val="22"/>
          <w:szCs w:val="22"/>
        </w:rPr>
      </w:pPr>
      <w:r>
        <w:rPr>
          <w:rFonts w:ascii="Calibri" w:eastAsia="Calibri" w:hAnsi="Calibri" w:cs="Calibri"/>
          <w:b/>
          <w:bCs/>
          <w:color w:val="000000"/>
          <w:sz w:val="22"/>
          <w:szCs w:val="22"/>
        </w:rPr>
        <w:t>Salary/Pay Range:</w:t>
      </w:r>
      <w:r>
        <w:rPr>
          <w:rFonts w:ascii="Calibri" w:eastAsia="Calibri" w:hAnsi="Calibri" w:cs="Calibri"/>
          <w:b/>
          <w:bCs/>
          <w:color w:val="000000"/>
          <w:sz w:val="22"/>
          <w:szCs w:val="22"/>
        </w:rPr>
        <w:tab/>
        <w:t>NJC 3 – NJC 7</w:t>
      </w:r>
      <w:r>
        <w:rPr>
          <w:rFonts w:ascii="Calibri" w:eastAsia="Calibri" w:hAnsi="Calibri" w:cs="Calibri"/>
          <w:b/>
          <w:bCs/>
          <w:i/>
          <w:iCs/>
          <w:color w:val="000000"/>
          <w:sz w:val="22"/>
          <w:szCs w:val="22"/>
        </w:rPr>
        <w:t xml:space="preserve"> depending on experience and qualifications</w:t>
      </w:r>
    </w:p>
    <w:p w14:paraId="7A3DEB5E" w14:textId="77777777" w:rsidR="003524E5" w:rsidRDefault="003524E5">
      <w:pPr>
        <w:pBdr>
          <w:top w:val="nil"/>
          <w:left w:val="nil"/>
          <w:bottom w:val="nil"/>
          <w:right w:val="nil"/>
          <w:between w:val="nil"/>
        </w:pBdr>
        <w:rPr>
          <w:rFonts w:ascii="Calibri" w:eastAsia="Calibri" w:hAnsi="Calibri" w:cs="Calibri"/>
          <w:b/>
          <w:bCs/>
          <w:color w:val="000000"/>
          <w:sz w:val="22"/>
          <w:szCs w:val="22"/>
        </w:rPr>
      </w:pPr>
    </w:p>
    <w:p w14:paraId="347B5D3A" w14:textId="77777777" w:rsidR="003524E5" w:rsidRDefault="006B1DC7">
      <w:pPr>
        <w:pBdr>
          <w:top w:val="nil"/>
          <w:left w:val="nil"/>
          <w:bottom w:val="nil"/>
          <w:right w:val="nil"/>
          <w:between w:val="nil"/>
        </w:pBdr>
        <w:rPr>
          <w:rFonts w:ascii="Calibri" w:eastAsia="Calibri" w:hAnsi="Calibri" w:cs="Calibri"/>
          <w:b/>
          <w:bCs/>
          <w:color w:val="000000"/>
          <w:sz w:val="22"/>
          <w:szCs w:val="22"/>
          <w:highlight w:val="white"/>
        </w:rPr>
      </w:pPr>
      <w:r>
        <w:rPr>
          <w:rFonts w:ascii="Calibri" w:eastAsia="Calibri" w:hAnsi="Calibri" w:cs="Calibri"/>
          <w:b/>
          <w:bCs/>
          <w:color w:val="000000"/>
          <w:sz w:val="22"/>
          <w:szCs w:val="22"/>
        </w:rPr>
        <w:t xml:space="preserve">Hours of work: </w:t>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i/>
          <w:iCs/>
          <w:color w:val="000000"/>
          <w:sz w:val="22"/>
          <w:szCs w:val="22"/>
          <w:highlight w:val="white"/>
        </w:rPr>
        <w:t xml:space="preserve">Full Time, Permanent.   </w:t>
      </w:r>
    </w:p>
    <w:p w14:paraId="7BB43915" w14:textId="77777777" w:rsidR="003524E5" w:rsidRDefault="003524E5">
      <w:pPr>
        <w:pBdr>
          <w:top w:val="nil"/>
          <w:left w:val="nil"/>
          <w:bottom w:val="nil"/>
          <w:right w:val="nil"/>
          <w:between w:val="nil"/>
        </w:pBdr>
        <w:rPr>
          <w:rFonts w:ascii="Calibri" w:eastAsia="Calibri" w:hAnsi="Calibri" w:cs="Calibri"/>
          <w:b/>
          <w:bCs/>
          <w:color w:val="000000"/>
          <w:sz w:val="22"/>
          <w:szCs w:val="22"/>
        </w:rPr>
      </w:pPr>
    </w:p>
    <w:p w14:paraId="4BFED19D" w14:textId="77777777" w:rsidR="003524E5" w:rsidRDefault="006B1DC7">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Reporting to:</w:t>
      </w:r>
      <w:r>
        <w:rPr>
          <w:rFonts w:ascii="Calibri" w:eastAsia="Calibri" w:hAnsi="Calibri" w:cs="Calibri"/>
          <w:b/>
          <w:bCs/>
          <w:color w:val="000000"/>
          <w:sz w:val="22"/>
          <w:szCs w:val="22"/>
        </w:rPr>
        <w:tab/>
      </w:r>
      <w:r>
        <w:rPr>
          <w:rFonts w:ascii="Calibri" w:eastAsia="Calibri" w:hAnsi="Calibri" w:cs="Calibri"/>
          <w:b/>
          <w:bCs/>
          <w:color w:val="000000"/>
          <w:sz w:val="22"/>
          <w:szCs w:val="22"/>
        </w:rPr>
        <w:tab/>
        <w:t>SEN</w:t>
      </w:r>
      <w:r>
        <w:rPr>
          <w:rFonts w:ascii="Calibri" w:eastAsia="Calibri" w:hAnsi="Calibri" w:cs="Calibri"/>
          <w:b/>
          <w:bCs/>
          <w:sz w:val="22"/>
          <w:szCs w:val="22"/>
        </w:rPr>
        <w:t>CO/</w:t>
      </w:r>
      <w:r>
        <w:rPr>
          <w:rFonts w:ascii="Calibri" w:eastAsia="Calibri" w:hAnsi="Calibri" w:cs="Calibri"/>
          <w:b/>
          <w:bCs/>
          <w:color w:val="000000"/>
          <w:sz w:val="22"/>
          <w:szCs w:val="22"/>
        </w:rPr>
        <w:t>Head of Sixth Form</w:t>
      </w:r>
    </w:p>
    <w:p w14:paraId="09BC5EF6" w14:textId="77777777" w:rsidR="003524E5" w:rsidRDefault="003524E5">
      <w:pPr>
        <w:rPr>
          <w:rFonts w:ascii="Calibri" w:eastAsia="Calibri" w:hAnsi="Calibri" w:cs="Calibri"/>
          <w:b/>
          <w:bCs/>
          <w:sz w:val="22"/>
          <w:szCs w:val="22"/>
        </w:rPr>
      </w:pPr>
    </w:p>
    <w:p w14:paraId="1A93BE90" w14:textId="77777777" w:rsidR="003524E5" w:rsidRDefault="003524E5">
      <w:pPr>
        <w:rPr>
          <w:rFonts w:ascii="Calibri" w:eastAsia="Calibri" w:hAnsi="Calibri" w:cs="Calibri"/>
          <w:b/>
          <w:bCs/>
          <w:sz w:val="22"/>
          <w:szCs w:val="22"/>
        </w:rPr>
      </w:pPr>
    </w:p>
    <w:p w14:paraId="310260D2" w14:textId="77777777" w:rsidR="003524E5" w:rsidRDefault="006B1DC7">
      <w:pPr>
        <w:jc w:val="both"/>
        <w:rPr>
          <w:rFonts w:ascii="Calibri" w:eastAsia="Calibri" w:hAnsi="Calibri" w:cs="Calibri"/>
          <w:b/>
          <w:bCs/>
          <w:sz w:val="22"/>
          <w:szCs w:val="22"/>
        </w:rPr>
      </w:pPr>
      <w:r>
        <w:rPr>
          <w:rFonts w:ascii="Calibri" w:eastAsia="Calibri" w:hAnsi="Calibri" w:cs="Calibri"/>
          <w:b/>
          <w:bCs/>
          <w:sz w:val="22"/>
          <w:szCs w:val="22"/>
        </w:rPr>
        <w:t>Purpose of Role</w:t>
      </w:r>
    </w:p>
    <w:p w14:paraId="43492F35" w14:textId="77777777" w:rsidR="003524E5" w:rsidRDefault="006B1DC7">
      <w:pPr>
        <w:spacing w:before="240" w:after="240"/>
        <w:rPr>
          <w:rFonts w:ascii="Calibri" w:eastAsia="Calibri" w:hAnsi="Calibri" w:cs="Calibri"/>
          <w:b/>
          <w:bCs/>
          <w:sz w:val="22"/>
          <w:szCs w:val="22"/>
        </w:rPr>
      </w:pPr>
      <w:r>
        <w:rPr>
          <w:rFonts w:ascii="Calibri" w:eastAsia="Calibri" w:hAnsi="Calibri" w:cs="Calibri"/>
          <w:sz w:val="22"/>
          <w:szCs w:val="22"/>
        </w:rPr>
        <w:t>The role combines learning support and mentoring responsibilities, ensuring students receive personalised interventions that enable them to participate fully in their programmes of study and develop the skills needed for successful progression into further education or employment.</w:t>
      </w:r>
    </w:p>
    <w:p w14:paraId="69A4D2B4" w14:textId="77777777" w:rsidR="003524E5" w:rsidRDefault="006B1DC7">
      <w:pPr>
        <w:numPr>
          <w:ilvl w:val="0"/>
          <w:numId w:val="3"/>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The Learning and Support Mentor will provide a complementary service to children in the sixth form who require assistance in overcoming barriers to learning in order to achieve their full potential. The successful candidate will support a range of pupils who experience barriers to their academic attainment, or general progress in school or sixth form. </w:t>
      </w:r>
    </w:p>
    <w:p w14:paraId="7334240C" w14:textId="77777777" w:rsidR="003524E5" w:rsidRDefault="006B1DC7">
      <w:pPr>
        <w:numPr>
          <w:ilvl w:val="0"/>
          <w:numId w:val="3"/>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sz w:val="22"/>
          <w:szCs w:val="22"/>
        </w:rPr>
        <w:t>They will provide targeted academic, pastoral, and learning support to students with Education, Health and Care Plans (EHCPs) and other learners requiring additional support to achieve their educational goals. The post holder will work closely with teaching staff, the SEND team, parents/carers, and external agencies to remove barriers to learning, promote independence, and support student progress, wellbeing, attendance, and engagement.</w:t>
      </w:r>
    </w:p>
    <w:p w14:paraId="3257C657" w14:textId="77777777" w:rsidR="003524E5" w:rsidRDefault="006B1DC7">
      <w:pPr>
        <w:numPr>
          <w:ilvl w:val="0"/>
          <w:numId w:val="3"/>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The Learning and Support Mentor will work on a one-to-one basis or in groups, acting as a listener, facilitator, motivator and role model, to improve pupil progress and achievement. The main focus of the role will be to minimise barriers to learning and maximise participation in all aspects of school life. </w:t>
      </w:r>
    </w:p>
    <w:p w14:paraId="6C60B352" w14:textId="77777777" w:rsidR="003524E5" w:rsidRDefault="003524E5">
      <w:pPr>
        <w:rPr>
          <w:rFonts w:ascii="Calibri" w:eastAsia="Calibri" w:hAnsi="Calibri" w:cs="Calibri"/>
          <w:color w:val="C00000"/>
          <w:sz w:val="22"/>
          <w:szCs w:val="22"/>
        </w:rPr>
      </w:pPr>
    </w:p>
    <w:p w14:paraId="54CC4813" w14:textId="77777777" w:rsidR="003524E5" w:rsidRDefault="006B1DC7">
      <w:pPr>
        <w:jc w:val="both"/>
        <w:rPr>
          <w:rFonts w:ascii="Calibri" w:eastAsia="Calibri" w:hAnsi="Calibri" w:cs="Calibri"/>
          <w:b/>
          <w:bCs/>
          <w:sz w:val="22"/>
          <w:szCs w:val="22"/>
        </w:rPr>
      </w:pPr>
      <w:r>
        <w:rPr>
          <w:rFonts w:ascii="Calibri" w:eastAsia="Calibri" w:hAnsi="Calibri" w:cs="Calibri"/>
          <w:b/>
          <w:bCs/>
          <w:sz w:val="22"/>
          <w:szCs w:val="22"/>
        </w:rPr>
        <w:t xml:space="preserve">Nature and Scope </w:t>
      </w:r>
    </w:p>
    <w:p w14:paraId="3BF5E156" w14:textId="77777777" w:rsidR="003524E5" w:rsidRDefault="003524E5">
      <w:pPr>
        <w:pBdr>
          <w:top w:val="nil"/>
          <w:left w:val="nil"/>
          <w:bottom w:val="nil"/>
          <w:right w:val="nil"/>
          <w:between w:val="nil"/>
        </w:pBdr>
        <w:jc w:val="both"/>
        <w:rPr>
          <w:rFonts w:ascii="Calibri" w:eastAsia="Calibri" w:hAnsi="Calibri" w:cs="Calibri"/>
          <w:color w:val="000000"/>
          <w:sz w:val="22"/>
          <w:szCs w:val="22"/>
        </w:rPr>
      </w:pPr>
    </w:p>
    <w:p w14:paraId="62D27150" w14:textId="77777777" w:rsidR="003524E5" w:rsidRDefault="006B1DC7">
      <w:pPr>
        <w:jc w:val="both"/>
        <w:rPr>
          <w:rFonts w:ascii="Calibri" w:eastAsia="Calibri" w:hAnsi="Calibri" w:cs="Calibri"/>
          <w:sz w:val="22"/>
          <w:szCs w:val="22"/>
        </w:rPr>
      </w:pPr>
      <w:r>
        <w:rPr>
          <w:rFonts w:ascii="Calibri" w:eastAsia="Calibri" w:hAnsi="Calibri" w:cs="Calibri"/>
          <w:sz w:val="22"/>
          <w:szCs w:val="22"/>
        </w:rPr>
        <w:t xml:space="preserve">Working as part of this important team you will be required to carry out the following duties.  The nature of the Academy Year requires some of these tasks to be done regularly whilst others will be on an annual cycle.  </w:t>
      </w:r>
    </w:p>
    <w:p w14:paraId="3E51F86F" w14:textId="77777777" w:rsidR="003524E5" w:rsidRDefault="006B1DC7">
      <w:pPr>
        <w:jc w:val="both"/>
        <w:rPr>
          <w:rFonts w:ascii="Calibri" w:eastAsia="Calibri" w:hAnsi="Calibri" w:cs="Calibri"/>
          <w:sz w:val="22"/>
          <w:szCs w:val="22"/>
        </w:rPr>
      </w:pPr>
      <w:r>
        <w:rPr>
          <w:rFonts w:ascii="Calibri" w:eastAsia="Calibri" w:hAnsi="Calibri" w:cs="Calibri"/>
          <w:sz w:val="22"/>
          <w:szCs w:val="22"/>
        </w:rPr>
        <w:t>The post holder will be expected to use all Trust standard computer hardware and software packages where appropriate.  Specific responsibilities include:</w:t>
      </w:r>
    </w:p>
    <w:p w14:paraId="69B48327" w14:textId="77777777" w:rsidR="003524E5" w:rsidRDefault="003524E5">
      <w:pPr>
        <w:jc w:val="both"/>
        <w:rPr>
          <w:rFonts w:ascii="Calibri" w:eastAsia="Calibri" w:hAnsi="Calibri" w:cs="Calibri"/>
          <w:b/>
          <w:bCs/>
          <w:sz w:val="22"/>
          <w:szCs w:val="22"/>
        </w:rPr>
      </w:pPr>
    </w:p>
    <w:p w14:paraId="4D185E49" w14:textId="77777777" w:rsidR="003524E5" w:rsidRDefault="006B1DC7">
      <w:pPr>
        <w:jc w:val="both"/>
        <w:rPr>
          <w:rFonts w:ascii="Calibri" w:eastAsia="Calibri" w:hAnsi="Calibri" w:cs="Calibri"/>
          <w:b/>
          <w:bCs/>
          <w:sz w:val="22"/>
          <w:szCs w:val="22"/>
        </w:rPr>
      </w:pPr>
      <w:r>
        <w:rPr>
          <w:rFonts w:ascii="Calibri" w:eastAsia="Calibri" w:hAnsi="Calibri" w:cs="Calibri"/>
          <w:b/>
          <w:bCs/>
          <w:sz w:val="22"/>
          <w:szCs w:val="22"/>
        </w:rPr>
        <w:t xml:space="preserve">Main Duties and Responsibilities </w:t>
      </w:r>
    </w:p>
    <w:p w14:paraId="3AE5FEAC" w14:textId="77777777" w:rsidR="003524E5" w:rsidRDefault="003524E5">
      <w:pPr>
        <w:jc w:val="both"/>
        <w:rPr>
          <w:rFonts w:ascii="Calibri" w:eastAsia="Calibri" w:hAnsi="Calibri" w:cs="Calibri"/>
          <w:sz w:val="22"/>
          <w:szCs w:val="22"/>
        </w:rPr>
      </w:pPr>
    </w:p>
    <w:p w14:paraId="2467D265" w14:textId="77777777" w:rsidR="003524E5" w:rsidRDefault="006B1DC7">
      <w:pPr>
        <w:jc w:val="both"/>
        <w:rPr>
          <w:rFonts w:ascii="Calibri" w:eastAsia="Calibri" w:hAnsi="Calibri" w:cs="Calibri"/>
          <w:sz w:val="22"/>
          <w:szCs w:val="22"/>
        </w:rPr>
      </w:pPr>
      <w:r>
        <w:rPr>
          <w:rFonts w:ascii="Calibri" w:eastAsia="Calibri" w:hAnsi="Calibri" w:cs="Calibri"/>
          <w:sz w:val="22"/>
          <w:szCs w:val="22"/>
        </w:rPr>
        <w:t>Specific responsibilities include:</w:t>
      </w:r>
    </w:p>
    <w:p w14:paraId="3DFF323A" w14:textId="77777777" w:rsidR="003524E5" w:rsidRDefault="003524E5">
      <w:pPr>
        <w:jc w:val="both"/>
        <w:rPr>
          <w:rFonts w:ascii="Calibri" w:eastAsia="Calibri" w:hAnsi="Calibri" w:cs="Calibri"/>
          <w:sz w:val="22"/>
          <w:szCs w:val="22"/>
        </w:rPr>
      </w:pPr>
    </w:p>
    <w:p w14:paraId="0236A421" w14:textId="77777777" w:rsidR="003524E5" w:rsidRDefault="006B1DC7">
      <w:pPr>
        <w:numPr>
          <w:ilvl w:val="0"/>
          <w:numId w:val="5"/>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To devise, implement and evaluate initiatives to encourage and promote a pupil’s academic, social and emotional development.  </w:t>
      </w:r>
    </w:p>
    <w:p w14:paraId="05433D4A"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To work with individuals and groups both within the classroom setting, intervention sessions or within drop in support sessions.</w:t>
      </w:r>
    </w:p>
    <w:p w14:paraId="7F92F54E"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To observe and monitor pupil progress, adapting an agreed approach to meet particular needs, recording and maintaining records of pupils’ development and progress.</w:t>
      </w:r>
    </w:p>
    <w:p w14:paraId="43D9B5BA"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Monitor student progress before, during and after intervention to measure the impact of the intervention strategy on progress.</w:t>
      </w:r>
    </w:p>
    <w:p w14:paraId="121D69A1"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Help students to manage revision and exam preparation strategies.</w:t>
      </w:r>
    </w:p>
    <w:p w14:paraId="0D69FCCA"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lastRenderedPageBreak/>
        <w:t>Support students with identifying aspirational post 16/18 destinations and planning suitable applications.</w:t>
      </w:r>
    </w:p>
    <w:p w14:paraId="361386CF"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Identifying, in association with school staff, pupils who would benefit from mentoring.</w:t>
      </w:r>
    </w:p>
    <w:p w14:paraId="26277A3C" w14:textId="77777777" w:rsidR="003524E5" w:rsidRDefault="006B1DC7">
      <w:pPr>
        <w:numPr>
          <w:ilvl w:val="0"/>
          <w:numId w:val="4"/>
        </w:numPr>
        <w:spacing w:line="276" w:lineRule="auto"/>
        <w:rPr>
          <w:rFonts w:ascii="Calibri" w:eastAsia="Calibri" w:hAnsi="Calibri" w:cs="Calibri"/>
          <w:sz w:val="22"/>
          <w:szCs w:val="22"/>
        </w:rPr>
      </w:pPr>
      <w:r>
        <w:rPr>
          <w:rFonts w:ascii="Calibri" w:eastAsia="Calibri" w:hAnsi="Calibri" w:cs="Calibri"/>
          <w:sz w:val="22"/>
          <w:szCs w:val="22"/>
        </w:rPr>
        <w:t>Create a directory of resources, activities, organisations and support services which can be drawn upon by staff/parents to support children identified with their academic, social and emotional development.</w:t>
      </w:r>
    </w:p>
    <w:p w14:paraId="53890AC4" w14:textId="77777777" w:rsidR="003524E5" w:rsidRDefault="003524E5">
      <w:pPr>
        <w:ind w:left="284" w:hanging="284"/>
        <w:jc w:val="both"/>
        <w:rPr>
          <w:rFonts w:ascii="Calibri" w:eastAsia="Calibri" w:hAnsi="Calibri" w:cs="Calibri"/>
          <w:b/>
          <w:bCs/>
          <w:color w:val="000000"/>
          <w:sz w:val="22"/>
          <w:szCs w:val="22"/>
        </w:rPr>
      </w:pPr>
    </w:p>
    <w:p w14:paraId="4B6ED92B" w14:textId="77777777" w:rsidR="003524E5" w:rsidRDefault="006B1DC7">
      <w:pPr>
        <w:jc w:val="both"/>
        <w:rPr>
          <w:rFonts w:ascii="Calibri" w:eastAsia="Calibri" w:hAnsi="Calibri" w:cs="Calibri"/>
          <w:b/>
          <w:bCs/>
          <w:sz w:val="22"/>
          <w:szCs w:val="22"/>
        </w:rPr>
      </w:pPr>
      <w:r>
        <w:rPr>
          <w:rFonts w:ascii="Calibri" w:eastAsia="Calibri" w:hAnsi="Calibri" w:cs="Calibri"/>
          <w:b/>
          <w:bCs/>
          <w:sz w:val="22"/>
          <w:szCs w:val="22"/>
        </w:rPr>
        <w:t>General</w:t>
      </w:r>
    </w:p>
    <w:p w14:paraId="768E29E6" w14:textId="77777777" w:rsidR="003524E5" w:rsidRDefault="006B1DC7">
      <w:pPr>
        <w:numPr>
          <w:ilvl w:val="0"/>
          <w:numId w:val="6"/>
        </w:numPr>
        <w:ind w:left="284" w:hanging="284"/>
        <w:jc w:val="both"/>
        <w:rPr>
          <w:rFonts w:ascii="Calibri" w:eastAsia="Calibri" w:hAnsi="Calibri" w:cs="Calibri"/>
          <w:sz w:val="22"/>
          <w:szCs w:val="22"/>
        </w:rPr>
      </w:pPr>
      <w:r>
        <w:rPr>
          <w:rFonts w:ascii="Calibri" w:eastAsia="Calibri" w:hAnsi="Calibri" w:cs="Calibri"/>
          <w:sz w:val="22"/>
          <w:szCs w:val="22"/>
        </w:rPr>
        <w:t xml:space="preserve">Work in a professional manner and with integrity and maintain confidentiality of records and information.  </w:t>
      </w:r>
    </w:p>
    <w:p w14:paraId="46EA503E" w14:textId="77777777" w:rsidR="003524E5" w:rsidRDefault="006B1DC7">
      <w:pPr>
        <w:numPr>
          <w:ilvl w:val="0"/>
          <w:numId w:val="6"/>
        </w:numPr>
        <w:ind w:left="284" w:hanging="284"/>
        <w:jc w:val="both"/>
        <w:rPr>
          <w:rFonts w:ascii="Calibri" w:eastAsia="Calibri" w:hAnsi="Calibri" w:cs="Calibri"/>
          <w:sz w:val="22"/>
          <w:szCs w:val="22"/>
        </w:rPr>
      </w:pPr>
      <w:r>
        <w:rPr>
          <w:rFonts w:ascii="Calibri" w:eastAsia="Calibri" w:hAnsi="Calibri" w:cs="Calibri"/>
          <w:sz w:val="22"/>
          <w:szCs w:val="22"/>
        </w:rPr>
        <w:t>Maintain up to date knowledge in line with national changes and legislation as appropriate to the role.</w:t>
      </w:r>
    </w:p>
    <w:p w14:paraId="261545BF" w14:textId="77777777" w:rsidR="003524E5" w:rsidRDefault="006B1DC7">
      <w:pPr>
        <w:numPr>
          <w:ilvl w:val="0"/>
          <w:numId w:val="6"/>
        </w:numPr>
        <w:ind w:left="284" w:hanging="284"/>
        <w:jc w:val="both"/>
        <w:rPr>
          <w:rFonts w:ascii="Calibri" w:eastAsia="Calibri" w:hAnsi="Calibri" w:cs="Calibri"/>
          <w:sz w:val="22"/>
          <w:szCs w:val="22"/>
        </w:rPr>
      </w:pPr>
      <w:r>
        <w:rPr>
          <w:rFonts w:ascii="Calibri" w:eastAsia="Calibri" w:hAnsi="Calibri" w:cs="Calibri"/>
          <w:sz w:val="22"/>
          <w:szCs w:val="22"/>
        </w:rPr>
        <w:t>Be aware of and comply with all Trust policies including the Employee Code of Conduct, IT, Health and Safety and Safeguarding.</w:t>
      </w:r>
    </w:p>
    <w:p w14:paraId="19218775" w14:textId="77777777" w:rsidR="003524E5" w:rsidRDefault="006B1DC7">
      <w:pPr>
        <w:numPr>
          <w:ilvl w:val="0"/>
          <w:numId w:val="6"/>
        </w:numPr>
        <w:ind w:left="284" w:hanging="284"/>
        <w:jc w:val="both"/>
        <w:rPr>
          <w:rFonts w:ascii="Calibri" w:eastAsia="Calibri" w:hAnsi="Calibri" w:cs="Calibri"/>
          <w:sz w:val="22"/>
          <w:szCs w:val="22"/>
        </w:rPr>
      </w:pPr>
      <w:r>
        <w:rPr>
          <w:rFonts w:ascii="Calibri" w:eastAsia="Calibri" w:hAnsi="Calibri" w:cs="Calibri"/>
          <w:sz w:val="22"/>
          <w:szCs w:val="22"/>
        </w:rPr>
        <w:t>Participate in the Trust Professional Performance Review process and undertake professional development as required.</w:t>
      </w:r>
    </w:p>
    <w:p w14:paraId="36564987" w14:textId="77777777" w:rsidR="003524E5" w:rsidRDefault="006B1DC7">
      <w:pPr>
        <w:numPr>
          <w:ilvl w:val="0"/>
          <w:numId w:val="6"/>
        </w:numPr>
        <w:ind w:left="284" w:hanging="284"/>
        <w:jc w:val="both"/>
        <w:rPr>
          <w:rFonts w:ascii="Calibri" w:eastAsia="Calibri" w:hAnsi="Calibri" w:cs="Calibri"/>
          <w:sz w:val="22"/>
          <w:szCs w:val="22"/>
        </w:rPr>
      </w:pPr>
      <w:r>
        <w:rPr>
          <w:rFonts w:ascii="Calibri" w:eastAsia="Calibri" w:hAnsi="Calibri" w:cs="Calibri"/>
          <w:sz w:val="22"/>
          <w:szCs w:val="22"/>
        </w:rPr>
        <w:t>Adhere to all internal and external deadlines.</w:t>
      </w:r>
    </w:p>
    <w:p w14:paraId="274F9876" w14:textId="77777777" w:rsidR="003524E5" w:rsidRDefault="006B1DC7">
      <w:pPr>
        <w:numPr>
          <w:ilvl w:val="0"/>
          <w:numId w:val="6"/>
        </w:numPr>
        <w:ind w:left="284" w:hanging="284"/>
        <w:jc w:val="both"/>
        <w:rPr>
          <w:rFonts w:ascii="Calibri" w:eastAsia="Calibri" w:hAnsi="Calibri" w:cs="Calibri"/>
          <w:sz w:val="22"/>
          <w:szCs w:val="22"/>
        </w:rPr>
      </w:pPr>
      <w:r>
        <w:rPr>
          <w:rFonts w:ascii="Calibri" w:eastAsia="Calibri" w:hAnsi="Calibri" w:cs="Calibri"/>
          <w:sz w:val="22"/>
          <w:szCs w:val="22"/>
        </w:rPr>
        <w:t>Contribute to the overall aims and ethos of the Spencer Academies Trust and establish constructive relationships with nominated Academies and other agencies as appropriate to the role.</w:t>
      </w:r>
    </w:p>
    <w:p w14:paraId="3398A73B" w14:textId="77777777" w:rsidR="003524E5" w:rsidRDefault="003524E5">
      <w:pPr>
        <w:ind w:left="284"/>
        <w:rPr>
          <w:rFonts w:ascii="Calibri" w:eastAsia="Calibri" w:hAnsi="Calibri" w:cs="Calibri"/>
          <w:sz w:val="22"/>
          <w:szCs w:val="22"/>
        </w:rPr>
      </w:pPr>
    </w:p>
    <w:p w14:paraId="02545D67" w14:textId="77777777" w:rsidR="003524E5" w:rsidRDefault="006B1DC7">
      <w:pPr>
        <w:jc w:val="both"/>
        <w:rPr>
          <w:rFonts w:ascii="Calibri" w:eastAsia="Calibri" w:hAnsi="Calibri" w:cs="Calibri"/>
          <w:sz w:val="22"/>
          <w:szCs w:val="22"/>
        </w:rPr>
      </w:pPr>
      <w:r>
        <w:rPr>
          <w:rFonts w:ascii="Calibri" w:eastAsia="Calibri" w:hAnsi="Calibri" w:cs="Calibri"/>
          <w:sz w:val="22"/>
          <w:szCs w:val="22"/>
        </w:rPr>
        <w:t>These above-mentioned duties are neither exclusive nor exhaustive, the post- holder maybe required to carry out other duties as required by the Trust.</w:t>
      </w:r>
    </w:p>
    <w:p w14:paraId="798FD929" w14:textId="77777777" w:rsidR="003524E5" w:rsidRDefault="003524E5">
      <w:pPr>
        <w:jc w:val="both"/>
        <w:rPr>
          <w:rFonts w:ascii="Calibri" w:eastAsia="Calibri" w:hAnsi="Calibri" w:cs="Calibri"/>
          <w:sz w:val="22"/>
          <w:szCs w:val="22"/>
        </w:rPr>
      </w:pPr>
    </w:p>
    <w:p w14:paraId="1E8AE233" w14:textId="77777777" w:rsidR="003524E5" w:rsidRDefault="006B1DC7">
      <w:pPr>
        <w:jc w:val="both"/>
        <w:rPr>
          <w:rFonts w:ascii="Calibri" w:eastAsia="Calibri" w:hAnsi="Calibri" w:cs="Calibri"/>
          <w:b/>
          <w:bCs/>
          <w:sz w:val="22"/>
          <w:szCs w:val="22"/>
        </w:rPr>
      </w:pPr>
      <w:r>
        <w:rPr>
          <w:rFonts w:ascii="Calibri" w:eastAsia="Calibri" w:hAnsi="Calibri" w:cs="Calibri"/>
          <w:b/>
          <w:bCs/>
          <w:sz w:val="22"/>
          <w:szCs w:val="22"/>
        </w:rPr>
        <w:t>Spencer Academies Trust is committed to safeguarding and promoting the welfare of all our children and young people. Therefore, we expect everyone to share this commitment. All appointments are subject to satisfactory pre- employment checks, including a satisfactory Enhanced criminal records with Barred List Check through the Disclosure and Barring Service (DBS) and the completion of Level 2 Safeguarding training. It is an offence to apply for the role if an applicant is barred from engaging in regulated ac</w:t>
      </w:r>
      <w:r>
        <w:rPr>
          <w:rFonts w:ascii="Calibri" w:eastAsia="Calibri" w:hAnsi="Calibri" w:cs="Calibri"/>
          <w:b/>
          <w:bCs/>
          <w:sz w:val="22"/>
          <w:szCs w:val="22"/>
        </w:rPr>
        <w:t>tivity relevant to children (where the role involves this type of regulated activity).</w:t>
      </w:r>
    </w:p>
    <w:p w14:paraId="51148316" w14:textId="77777777" w:rsidR="003524E5" w:rsidRDefault="003524E5">
      <w:pPr>
        <w:jc w:val="both"/>
        <w:rPr>
          <w:rFonts w:ascii="Calibri" w:eastAsia="Calibri" w:hAnsi="Calibri" w:cs="Calibri"/>
          <w:sz w:val="22"/>
          <w:szCs w:val="22"/>
        </w:rPr>
      </w:pPr>
    </w:p>
    <w:p w14:paraId="1AF5C48D" w14:textId="77777777" w:rsidR="003524E5" w:rsidRDefault="006B1DC7">
      <w:pPr>
        <w:jc w:val="both"/>
        <w:rPr>
          <w:rFonts w:ascii="Calibri" w:eastAsia="Calibri" w:hAnsi="Calibri" w:cs="Calibri"/>
          <w:sz w:val="22"/>
          <w:szCs w:val="22"/>
        </w:rPr>
      </w:pPr>
      <w:r>
        <w:rPr>
          <w:rFonts w:ascii="Calibri" w:eastAsia="Calibri" w:hAnsi="Calibri" w:cs="Calibri"/>
          <w:sz w:val="22"/>
          <w:szCs w:val="22"/>
        </w:rPr>
        <w:t>The Trust and its member academies are committed to promoting equality and diversity in both employment and education provision. We aim to ensure that students, parents, governors, employees, contractors, partners, clients and other stakeholders within the Trust community are treated fairly, and with dignity and respect regardless of Protected Characteristics.</w:t>
      </w:r>
    </w:p>
    <w:p w14:paraId="61821BBA" w14:textId="77777777" w:rsidR="003524E5" w:rsidRDefault="003524E5">
      <w:pPr>
        <w:jc w:val="both"/>
        <w:rPr>
          <w:rFonts w:ascii="Calibri" w:eastAsia="Calibri" w:hAnsi="Calibri" w:cs="Calibri"/>
          <w:sz w:val="22"/>
          <w:szCs w:val="22"/>
        </w:rPr>
      </w:pPr>
    </w:p>
    <w:p w14:paraId="576EABD9" w14:textId="77777777" w:rsidR="003524E5" w:rsidRDefault="006B1DC7">
      <w:pPr>
        <w:jc w:val="both"/>
        <w:rPr>
          <w:rFonts w:ascii="Calibri" w:eastAsia="Calibri" w:hAnsi="Calibri" w:cs="Calibri"/>
          <w:sz w:val="22"/>
          <w:szCs w:val="22"/>
        </w:rPr>
      </w:pPr>
      <w:r>
        <w:rPr>
          <w:rFonts w:ascii="Calibri" w:eastAsia="Calibri" w:hAnsi="Calibri" w:cs="Calibri"/>
          <w:sz w:val="22"/>
          <w:szCs w:val="22"/>
        </w:rPr>
        <w:t>Spencer Academies Trust is a Disability Confident Committed Employer</w:t>
      </w:r>
    </w:p>
    <w:p w14:paraId="4BC398A5" w14:textId="77777777" w:rsidR="003524E5" w:rsidRDefault="003524E5">
      <w:pPr>
        <w:jc w:val="both"/>
        <w:rPr>
          <w:rFonts w:ascii="Calibri" w:eastAsia="Calibri" w:hAnsi="Calibri" w:cs="Calibri"/>
          <w:sz w:val="22"/>
          <w:szCs w:val="22"/>
        </w:rPr>
      </w:pPr>
    </w:p>
    <w:p w14:paraId="29C3D29A" w14:textId="77777777" w:rsidR="003524E5" w:rsidRDefault="003524E5">
      <w:pPr>
        <w:rPr>
          <w:rFonts w:ascii="Calibri" w:eastAsia="Calibri" w:hAnsi="Calibri" w:cs="Calibri"/>
          <w:sz w:val="22"/>
          <w:szCs w:val="22"/>
        </w:rPr>
      </w:pPr>
    </w:p>
    <w:p w14:paraId="58731D8F" w14:textId="77777777" w:rsidR="003524E5" w:rsidRDefault="003524E5">
      <w:pPr>
        <w:rPr>
          <w:rFonts w:ascii="Calibri" w:eastAsia="Calibri" w:hAnsi="Calibri" w:cs="Calibri"/>
          <w:b/>
          <w:bCs/>
          <w:sz w:val="22"/>
          <w:szCs w:val="22"/>
        </w:rPr>
      </w:pPr>
    </w:p>
    <w:p w14:paraId="5341D8F4" w14:textId="77777777" w:rsidR="003524E5" w:rsidRDefault="003524E5">
      <w:pPr>
        <w:rPr>
          <w:rFonts w:ascii="Calibri" w:eastAsia="Calibri" w:hAnsi="Calibri" w:cs="Calibri"/>
          <w:b/>
          <w:bCs/>
          <w:sz w:val="22"/>
          <w:szCs w:val="22"/>
        </w:rPr>
      </w:pPr>
    </w:p>
    <w:p w14:paraId="202CF8F6" w14:textId="77777777" w:rsidR="003524E5" w:rsidRDefault="003524E5">
      <w:pPr>
        <w:rPr>
          <w:rFonts w:ascii="Calibri" w:eastAsia="Calibri" w:hAnsi="Calibri" w:cs="Calibri"/>
          <w:b/>
          <w:bCs/>
          <w:sz w:val="22"/>
          <w:szCs w:val="22"/>
        </w:rPr>
      </w:pPr>
    </w:p>
    <w:p w14:paraId="7857B38E" w14:textId="77777777" w:rsidR="003524E5" w:rsidRDefault="003524E5">
      <w:pPr>
        <w:rPr>
          <w:rFonts w:ascii="Calibri" w:eastAsia="Calibri" w:hAnsi="Calibri" w:cs="Calibri"/>
          <w:b/>
          <w:bCs/>
          <w:sz w:val="22"/>
          <w:szCs w:val="22"/>
        </w:rPr>
      </w:pPr>
    </w:p>
    <w:p w14:paraId="579045A5" w14:textId="77777777" w:rsidR="003524E5" w:rsidRDefault="003524E5">
      <w:pPr>
        <w:rPr>
          <w:rFonts w:ascii="Calibri" w:eastAsia="Calibri" w:hAnsi="Calibri" w:cs="Calibri"/>
          <w:b/>
          <w:bCs/>
          <w:sz w:val="22"/>
          <w:szCs w:val="22"/>
        </w:rPr>
      </w:pPr>
    </w:p>
    <w:p w14:paraId="54CCBCE8" w14:textId="77777777" w:rsidR="003524E5" w:rsidRDefault="003524E5">
      <w:pPr>
        <w:rPr>
          <w:rFonts w:ascii="Calibri" w:eastAsia="Calibri" w:hAnsi="Calibri" w:cs="Calibri"/>
          <w:b/>
          <w:bCs/>
          <w:sz w:val="22"/>
          <w:szCs w:val="22"/>
        </w:rPr>
      </w:pPr>
    </w:p>
    <w:p w14:paraId="4D77F4AF" w14:textId="77777777" w:rsidR="003524E5" w:rsidRDefault="003524E5">
      <w:pPr>
        <w:rPr>
          <w:rFonts w:ascii="Calibri" w:eastAsia="Calibri" w:hAnsi="Calibri" w:cs="Calibri"/>
          <w:b/>
          <w:bCs/>
          <w:sz w:val="22"/>
          <w:szCs w:val="22"/>
        </w:rPr>
      </w:pPr>
    </w:p>
    <w:p w14:paraId="0DF2C6B4" w14:textId="77777777" w:rsidR="003524E5" w:rsidRDefault="003524E5">
      <w:pPr>
        <w:rPr>
          <w:rFonts w:ascii="Calibri" w:eastAsia="Calibri" w:hAnsi="Calibri" w:cs="Calibri"/>
          <w:b/>
          <w:bCs/>
          <w:sz w:val="22"/>
          <w:szCs w:val="22"/>
        </w:rPr>
      </w:pPr>
    </w:p>
    <w:p w14:paraId="35BD94CC" w14:textId="77777777" w:rsidR="003524E5" w:rsidRDefault="003524E5">
      <w:pPr>
        <w:rPr>
          <w:rFonts w:ascii="Calibri" w:eastAsia="Calibri" w:hAnsi="Calibri" w:cs="Calibri"/>
          <w:b/>
          <w:bCs/>
          <w:sz w:val="22"/>
          <w:szCs w:val="22"/>
        </w:rPr>
      </w:pPr>
    </w:p>
    <w:p w14:paraId="450232CC" w14:textId="77777777" w:rsidR="003524E5" w:rsidRDefault="003524E5">
      <w:pPr>
        <w:rPr>
          <w:rFonts w:ascii="Calibri" w:eastAsia="Calibri" w:hAnsi="Calibri" w:cs="Calibri"/>
          <w:b/>
          <w:bCs/>
          <w:sz w:val="22"/>
          <w:szCs w:val="22"/>
        </w:rPr>
      </w:pPr>
    </w:p>
    <w:p w14:paraId="00638A0A" w14:textId="77777777" w:rsidR="003524E5" w:rsidRDefault="003524E5">
      <w:pPr>
        <w:rPr>
          <w:rFonts w:ascii="Calibri" w:eastAsia="Calibri" w:hAnsi="Calibri" w:cs="Calibri"/>
          <w:b/>
          <w:bCs/>
          <w:sz w:val="22"/>
          <w:szCs w:val="22"/>
        </w:rPr>
      </w:pPr>
    </w:p>
    <w:p w14:paraId="05B35184" w14:textId="77777777" w:rsidR="003524E5" w:rsidRDefault="003524E5">
      <w:pPr>
        <w:rPr>
          <w:rFonts w:ascii="Calibri" w:eastAsia="Calibri" w:hAnsi="Calibri" w:cs="Calibri"/>
          <w:b/>
          <w:bCs/>
          <w:sz w:val="22"/>
          <w:szCs w:val="22"/>
        </w:rPr>
      </w:pPr>
    </w:p>
    <w:p w14:paraId="4B4AEB0D" w14:textId="77777777" w:rsidR="003524E5" w:rsidRDefault="003524E5">
      <w:pPr>
        <w:rPr>
          <w:rFonts w:ascii="Calibri" w:eastAsia="Calibri" w:hAnsi="Calibri" w:cs="Calibri"/>
          <w:b/>
          <w:bCs/>
          <w:sz w:val="22"/>
          <w:szCs w:val="22"/>
        </w:rPr>
      </w:pPr>
    </w:p>
    <w:p w14:paraId="14283F7B" w14:textId="77777777" w:rsidR="003524E5" w:rsidRDefault="003524E5">
      <w:pPr>
        <w:rPr>
          <w:rFonts w:ascii="Calibri" w:eastAsia="Calibri" w:hAnsi="Calibri" w:cs="Calibri"/>
          <w:b/>
          <w:bCs/>
          <w:sz w:val="22"/>
          <w:szCs w:val="22"/>
        </w:rPr>
      </w:pPr>
    </w:p>
    <w:p w14:paraId="671818A3" w14:textId="77777777" w:rsidR="003524E5" w:rsidRDefault="003524E5">
      <w:pPr>
        <w:rPr>
          <w:rFonts w:ascii="Calibri" w:eastAsia="Calibri" w:hAnsi="Calibri" w:cs="Calibri"/>
          <w:b/>
          <w:bCs/>
          <w:sz w:val="22"/>
          <w:szCs w:val="22"/>
        </w:rPr>
      </w:pPr>
    </w:p>
    <w:p w14:paraId="227625F2" w14:textId="77777777" w:rsidR="003524E5" w:rsidRDefault="003524E5">
      <w:pPr>
        <w:rPr>
          <w:rFonts w:ascii="Calibri" w:eastAsia="Calibri" w:hAnsi="Calibri" w:cs="Calibri"/>
          <w:b/>
          <w:bCs/>
          <w:sz w:val="22"/>
          <w:szCs w:val="22"/>
        </w:rPr>
      </w:pPr>
    </w:p>
    <w:p w14:paraId="299A6AA4" w14:textId="77777777" w:rsidR="003524E5" w:rsidRDefault="003524E5">
      <w:pPr>
        <w:rPr>
          <w:rFonts w:ascii="Calibri" w:eastAsia="Calibri" w:hAnsi="Calibri" w:cs="Calibri"/>
          <w:b/>
          <w:bCs/>
          <w:sz w:val="22"/>
          <w:szCs w:val="22"/>
        </w:rPr>
      </w:pPr>
    </w:p>
    <w:p w14:paraId="23F9D21F" w14:textId="77777777" w:rsidR="003524E5" w:rsidRDefault="003524E5">
      <w:pPr>
        <w:rPr>
          <w:rFonts w:ascii="Calibri" w:eastAsia="Calibri" w:hAnsi="Calibri" w:cs="Calibri"/>
          <w:b/>
          <w:bCs/>
          <w:sz w:val="22"/>
          <w:szCs w:val="22"/>
        </w:rPr>
      </w:pPr>
    </w:p>
    <w:p w14:paraId="41FEC01C" w14:textId="77777777" w:rsidR="003524E5" w:rsidRDefault="003524E5">
      <w:pPr>
        <w:rPr>
          <w:rFonts w:ascii="Calibri" w:eastAsia="Calibri" w:hAnsi="Calibri" w:cs="Calibri"/>
          <w:b/>
          <w:bCs/>
          <w:sz w:val="22"/>
          <w:szCs w:val="22"/>
        </w:rPr>
      </w:pPr>
    </w:p>
    <w:p w14:paraId="651CCBA2" w14:textId="77777777" w:rsidR="003524E5" w:rsidRDefault="003524E5">
      <w:pPr>
        <w:rPr>
          <w:rFonts w:ascii="Calibri" w:eastAsia="Calibri" w:hAnsi="Calibri" w:cs="Calibri"/>
          <w:b/>
          <w:bCs/>
          <w:sz w:val="22"/>
          <w:szCs w:val="22"/>
        </w:rPr>
      </w:pPr>
    </w:p>
    <w:p w14:paraId="1CBD0169" w14:textId="77777777" w:rsidR="003524E5" w:rsidRDefault="006B1DC7">
      <w:pPr>
        <w:rPr>
          <w:rFonts w:ascii="Calibri" w:eastAsia="Calibri" w:hAnsi="Calibri" w:cs="Calibri"/>
          <w:b/>
          <w:bCs/>
          <w:sz w:val="22"/>
          <w:szCs w:val="22"/>
        </w:rPr>
      </w:pPr>
      <w:r>
        <w:rPr>
          <w:rFonts w:ascii="Calibri" w:eastAsia="Calibri" w:hAnsi="Calibri" w:cs="Calibri"/>
          <w:b/>
          <w:bCs/>
          <w:sz w:val="22"/>
          <w:szCs w:val="22"/>
        </w:rPr>
        <w:t xml:space="preserve">Person Specification </w:t>
      </w:r>
    </w:p>
    <w:p w14:paraId="19EBE0C7" w14:textId="77777777" w:rsidR="003524E5" w:rsidRDefault="006B1DC7">
      <w:pPr>
        <w:rPr>
          <w:rFonts w:ascii="Calibri" w:eastAsia="Calibri" w:hAnsi="Calibri" w:cs="Calibri"/>
          <w:b/>
          <w:bCs/>
          <w:sz w:val="22"/>
          <w:szCs w:val="22"/>
        </w:rPr>
      </w:pPr>
      <w:r>
        <w:rPr>
          <w:rFonts w:ascii="Calibri" w:eastAsia="Calibri" w:hAnsi="Calibri" w:cs="Calibri"/>
          <w:b/>
          <w:bCs/>
          <w:sz w:val="22"/>
          <w:szCs w:val="22"/>
        </w:rPr>
        <w:t xml:space="preserve">Person Specification </w:t>
      </w:r>
    </w:p>
    <w:tbl>
      <w:tblPr>
        <w:tblStyle w:val="a"/>
        <w:tblW w:w="9613"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8"/>
        <w:gridCol w:w="1417"/>
        <w:gridCol w:w="1418"/>
      </w:tblGrid>
      <w:tr w:rsidR="003524E5" w14:paraId="0FCA8737" w14:textId="77777777">
        <w:tc>
          <w:tcPr>
            <w:tcW w:w="6778" w:type="dxa"/>
          </w:tcPr>
          <w:p w14:paraId="091AFEA6" w14:textId="77777777" w:rsidR="003524E5" w:rsidRDefault="003524E5">
            <w:pPr>
              <w:rPr>
                <w:rFonts w:ascii="Quattrocento Sans" w:eastAsia="Quattrocento Sans" w:hAnsi="Quattrocento Sans" w:cs="Quattrocento Sans"/>
                <w:b/>
                <w:bCs/>
                <w:sz w:val="21"/>
                <w:szCs w:val="21"/>
              </w:rPr>
            </w:pPr>
          </w:p>
        </w:tc>
        <w:tc>
          <w:tcPr>
            <w:tcW w:w="1417" w:type="dxa"/>
          </w:tcPr>
          <w:p w14:paraId="6BA7DD4D" w14:textId="77777777" w:rsidR="003524E5" w:rsidRDefault="006B1DC7">
            <w:pPr>
              <w:rPr>
                <w:rFonts w:ascii="Quattrocento Sans" w:eastAsia="Quattrocento Sans" w:hAnsi="Quattrocento Sans" w:cs="Quattrocento Sans"/>
                <w:b/>
                <w:bCs/>
                <w:sz w:val="21"/>
                <w:szCs w:val="21"/>
              </w:rPr>
            </w:pPr>
            <w:r>
              <w:rPr>
                <w:rFonts w:ascii="Quattrocento Sans" w:eastAsia="Quattrocento Sans" w:hAnsi="Quattrocento Sans" w:cs="Quattrocento Sans"/>
                <w:b/>
                <w:bCs/>
                <w:sz w:val="21"/>
                <w:szCs w:val="21"/>
              </w:rPr>
              <w:t>Essential</w:t>
            </w:r>
          </w:p>
          <w:p w14:paraId="21E1B940" w14:textId="77777777" w:rsidR="003524E5" w:rsidRDefault="003524E5">
            <w:pPr>
              <w:rPr>
                <w:rFonts w:ascii="Quattrocento Sans" w:eastAsia="Quattrocento Sans" w:hAnsi="Quattrocento Sans" w:cs="Quattrocento Sans"/>
                <w:b/>
                <w:bCs/>
                <w:sz w:val="21"/>
                <w:szCs w:val="21"/>
              </w:rPr>
            </w:pPr>
          </w:p>
        </w:tc>
        <w:tc>
          <w:tcPr>
            <w:tcW w:w="1418" w:type="dxa"/>
          </w:tcPr>
          <w:p w14:paraId="6B8CA3D7" w14:textId="77777777" w:rsidR="003524E5" w:rsidRDefault="006B1DC7">
            <w:pPr>
              <w:rPr>
                <w:rFonts w:ascii="Quattrocento Sans" w:eastAsia="Quattrocento Sans" w:hAnsi="Quattrocento Sans" w:cs="Quattrocento Sans"/>
                <w:b/>
                <w:bCs/>
                <w:sz w:val="21"/>
                <w:szCs w:val="21"/>
              </w:rPr>
            </w:pPr>
            <w:r>
              <w:rPr>
                <w:rFonts w:ascii="Quattrocento Sans" w:eastAsia="Quattrocento Sans" w:hAnsi="Quattrocento Sans" w:cs="Quattrocento Sans"/>
                <w:b/>
                <w:bCs/>
                <w:sz w:val="21"/>
                <w:szCs w:val="21"/>
              </w:rPr>
              <w:t>Desirable</w:t>
            </w:r>
          </w:p>
          <w:p w14:paraId="0D7655E9" w14:textId="77777777" w:rsidR="003524E5" w:rsidRDefault="003524E5">
            <w:pPr>
              <w:rPr>
                <w:rFonts w:ascii="Quattrocento Sans" w:eastAsia="Quattrocento Sans" w:hAnsi="Quattrocento Sans" w:cs="Quattrocento Sans"/>
                <w:b/>
                <w:bCs/>
                <w:sz w:val="21"/>
                <w:szCs w:val="21"/>
              </w:rPr>
            </w:pPr>
          </w:p>
        </w:tc>
      </w:tr>
      <w:tr w:rsidR="003524E5" w14:paraId="3481EB68" w14:textId="77777777">
        <w:tc>
          <w:tcPr>
            <w:tcW w:w="9613" w:type="dxa"/>
            <w:gridSpan w:val="3"/>
          </w:tcPr>
          <w:p w14:paraId="67B20BF7" w14:textId="77777777" w:rsidR="003524E5" w:rsidRDefault="006B1DC7">
            <w:pPr>
              <w:rPr>
                <w:rFonts w:ascii="Quattrocento Sans" w:eastAsia="Quattrocento Sans" w:hAnsi="Quattrocento Sans" w:cs="Quattrocento Sans"/>
                <w:b/>
                <w:bCs/>
                <w:color w:val="C00000"/>
                <w:sz w:val="22"/>
                <w:szCs w:val="22"/>
              </w:rPr>
            </w:pPr>
            <w:r>
              <w:rPr>
                <w:rFonts w:ascii="Quattrocento Sans" w:eastAsia="Quattrocento Sans" w:hAnsi="Quattrocento Sans" w:cs="Quattrocento Sans"/>
                <w:b/>
                <w:bCs/>
                <w:color w:val="C00000"/>
                <w:sz w:val="20"/>
                <w:szCs w:val="20"/>
              </w:rPr>
              <w:t xml:space="preserve">Qualifications and experience </w:t>
            </w:r>
          </w:p>
        </w:tc>
      </w:tr>
      <w:tr w:rsidR="003524E5" w14:paraId="63A1FB7D" w14:textId="77777777">
        <w:tc>
          <w:tcPr>
            <w:tcW w:w="6778" w:type="dxa"/>
          </w:tcPr>
          <w:p w14:paraId="7730C51A" w14:textId="77777777" w:rsidR="003524E5" w:rsidRDefault="006B1DC7">
            <w:pPr>
              <w:numPr>
                <w:ilvl w:val="0"/>
                <w:numId w:val="2"/>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Recent experience of working with students</w:t>
            </w:r>
          </w:p>
          <w:p w14:paraId="25066BDC" w14:textId="77777777" w:rsidR="003524E5" w:rsidRDefault="006B1DC7">
            <w:pPr>
              <w:numPr>
                <w:ilvl w:val="0"/>
                <w:numId w:val="2"/>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Working with students with a variety of SEN or additional needs</w:t>
            </w:r>
          </w:p>
          <w:p w14:paraId="0264A2AE" w14:textId="77777777" w:rsidR="003524E5" w:rsidRDefault="006B1DC7">
            <w:pPr>
              <w:numPr>
                <w:ilvl w:val="0"/>
                <w:numId w:val="2"/>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 xml:space="preserve">Leading small groups of students on your own. </w:t>
            </w:r>
          </w:p>
          <w:p w14:paraId="69C192D3" w14:textId="77777777" w:rsidR="003524E5" w:rsidRDefault="006B1DC7">
            <w:pPr>
              <w:numPr>
                <w:ilvl w:val="0"/>
                <w:numId w:val="2"/>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Good standard of education, especially with regard to literacy and numeracy skills</w:t>
            </w:r>
          </w:p>
          <w:p w14:paraId="422A898A" w14:textId="77777777" w:rsidR="003524E5" w:rsidRDefault="006B1DC7">
            <w:pPr>
              <w:numPr>
                <w:ilvl w:val="0"/>
                <w:numId w:val="2"/>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GCSE Maths and English grade C or equivalent</w:t>
            </w:r>
          </w:p>
          <w:p w14:paraId="74EB384A" w14:textId="77777777" w:rsidR="003524E5" w:rsidRDefault="006B1DC7">
            <w:pPr>
              <w:numPr>
                <w:ilvl w:val="0"/>
                <w:numId w:val="2"/>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NVQ Level 3 or 4 for Teaching Assistants</w:t>
            </w:r>
          </w:p>
          <w:p w14:paraId="7EDB61D2" w14:textId="77777777" w:rsidR="003524E5" w:rsidRDefault="003524E5">
            <w:pPr>
              <w:rPr>
                <w:rFonts w:ascii="Quattrocento Sans" w:eastAsia="Quattrocento Sans" w:hAnsi="Quattrocento Sans" w:cs="Quattrocento Sans"/>
                <w:sz w:val="20"/>
                <w:szCs w:val="20"/>
              </w:rPr>
            </w:pPr>
          </w:p>
        </w:tc>
        <w:tc>
          <w:tcPr>
            <w:tcW w:w="1417" w:type="dxa"/>
          </w:tcPr>
          <w:p w14:paraId="4144A7B4"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01E28C52" w14:textId="77777777" w:rsidR="003524E5" w:rsidRDefault="003524E5">
            <w:pPr>
              <w:rPr>
                <w:rFonts w:ascii="Quattrocento Sans" w:eastAsia="Quattrocento Sans" w:hAnsi="Quattrocento Sans" w:cs="Quattrocento Sans"/>
                <w:sz w:val="20"/>
                <w:szCs w:val="20"/>
              </w:rPr>
            </w:pPr>
          </w:p>
          <w:p w14:paraId="6B2DD6CA" w14:textId="77777777" w:rsidR="003524E5" w:rsidRDefault="003524E5">
            <w:pPr>
              <w:rPr>
                <w:rFonts w:ascii="Quattrocento Sans" w:eastAsia="Quattrocento Sans" w:hAnsi="Quattrocento Sans" w:cs="Quattrocento Sans"/>
                <w:sz w:val="20"/>
                <w:szCs w:val="20"/>
              </w:rPr>
            </w:pPr>
          </w:p>
          <w:p w14:paraId="5895FBA5"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0CE3C7E1" w14:textId="77777777" w:rsidR="003524E5" w:rsidRDefault="003524E5">
            <w:pPr>
              <w:rPr>
                <w:rFonts w:ascii="Quattrocento Sans" w:eastAsia="Quattrocento Sans" w:hAnsi="Quattrocento Sans" w:cs="Quattrocento Sans"/>
                <w:sz w:val="20"/>
                <w:szCs w:val="20"/>
              </w:rPr>
            </w:pPr>
          </w:p>
          <w:p w14:paraId="1977BB89"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21624479" w14:textId="77777777" w:rsidR="003524E5" w:rsidRDefault="003524E5">
            <w:pPr>
              <w:rPr>
                <w:rFonts w:ascii="Quattrocento Sans" w:eastAsia="Quattrocento Sans" w:hAnsi="Quattrocento Sans" w:cs="Quattrocento Sans"/>
                <w:sz w:val="20"/>
                <w:szCs w:val="20"/>
              </w:rPr>
            </w:pPr>
          </w:p>
        </w:tc>
        <w:tc>
          <w:tcPr>
            <w:tcW w:w="1418" w:type="dxa"/>
          </w:tcPr>
          <w:p w14:paraId="51E9974B" w14:textId="77777777" w:rsidR="003524E5" w:rsidRDefault="003524E5">
            <w:pPr>
              <w:rPr>
                <w:rFonts w:ascii="Quattrocento Sans" w:eastAsia="Quattrocento Sans" w:hAnsi="Quattrocento Sans" w:cs="Quattrocento Sans"/>
                <w:sz w:val="20"/>
                <w:szCs w:val="20"/>
              </w:rPr>
            </w:pPr>
          </w:p>
          <w:p w14:paraId="095E0113"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w:t>
            </w:r>
          </w:p>
          <w:p w14:paraId="765BEDCC"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w:t>
            </w:r>
          </w:p>
          <w:p w14:paraId="3FBE9848" w14:textId="77777777" w:rsidR="003524E5" w:rsidRDefault="003524E5">
            <w:pPr>
              <w:rPr>
                <w:rFonts w:ascii="Quattrocento Sans" w:eastAsia="Quattrocento Sans" w:hAnsi="Quattrocento Sans" w:cs="Quattrocento Sans"/>
                <w:sz w:val="20"/>
                <w:szCs w:val="20"/>
              </w:rPr>
            </w:pPr>
          </w:p>
          <w:p w14:paraId="0DE4CEA9" w14:textId="77777777" w:rsidR="003524E5" w:rsidRDefault="003524E5">
            <w:pPr>
              <w:rPr>
                <w:rFonts w:ascii="Quattrocento Sans" w:eastAsia="Quattrocento Sans" w:hAnsi="Quattrocento Sans" w:cs="Quattrocento Sans"/>
                <w:sz w:val="20"/>
                <w:szCs w:val="20"/>
              </w:rPr>
            </w:pPr>
          </w:p>
          <w:p w14:paraId="1DD8EE55" w14:textId="77777777" w:rsidR="003524E5" w:rsidRDefault="003524E5">
            <w:pPr>
              <w:rPr>
                <w:rFonts w:ascii="Quattrocento Sans" w:eastAsia="Quattrocento Sans" w:hAnsi="Quattrocento Sans" w:cs="Quattrocento Sans"/>
                <w:sz w:val="20"/>
                <w:szCs w:val="20"/>
              </w:rPr>
            </w:pPr>
          </w:p>
          <w:p w14:paraId="263BEA8D"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w:t>
            </w:r>
          </w:p>
        </w:tc>
      </w:tr>
      <w:tr w:rsidR="003524E5" w14:paraId="3B025EBC" w14:textId="77777777">
        <w:tc>
          <w:tcPr>
            <w:tcW w:w="9613" w:type="dxa"/>
            <w:gridSpan w:val="3"/>
          </w:tcPr>
          <w:p w14:paraId="5839C333" w14:textId="77777777" w:rsidR="003524E5" w:rsidRDefault="006B1DC7">
            <w:pPr>
              <w:rPr>
                <w:rFonts w:ascii="Quattrocento Sans" w:eastAsia="Quattrocento Sans" w:hAnsi="Quattrocento Sans" w:cs="Quattrocento Sans"/>
                <w:b/>
                <w:bCs/>
                <w:color w:val="C00000"/>
                <w:sz w:val="20"/>
                <w:szCs w:val="20"/>
              </w:rPr>
            </w:pPr>
            <w:r>
              <w:rPr>
                <w:rFonts w:ascii="Quattrocento Sans" w:eastAsia="Quattrocento Sans" w:hAnsi="Quattrocento Sans" w:cs="Quattrocento Sans"/>
                <w:b/>
                <w:bCs/>
                <w:color w:val="C00000"/>
                <w:sz w:val="20"/>
                <w:szCs w:val="20"/>
              </w:rPr>
              <w:t>Knowledge and skills</w:t>
            </w:r>
          </w:p>
        </w:tc>
      </w:tr>
      <w:tr w:rsidR="003524E5" w14:paraId="633898BF" w14:textId="77777777">
        <w:tc>
          <w:tcPr>
            <w:tcW w:w="6778" w:type="dxa"/>
          </w:tcPr>
          <w:p w14:paraId="64F918A7"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work calmly under pressure</w:t>
            </w:r>
          </w:p>
          <w:p w14:paraId="4333AE03"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communicate clearly, both orally and in writing appropriate to the need to communicate effectively with colleagues, students, parents/carers and other professionals</w:t>
            </w:r>
          </w:p>
          <w:p w14:paraId="30A77FC8"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work collaboratively with others</w:t>
            </w:r>
          </w:p>
          <w:p w14:paraId="24DDFB91"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building form good relationships with students, parents/carers and colleagues</w:t>
            </w:r>
          </w:p>
          <w:p w14:paraId="7308B055"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work within school based systems and specified timelines</w:t>
            </w:r>
          </w:p>
          <w:p w14:paraId="2F6191BC"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proficiently use office computer software, including word processing, spreadsheets, databases and internet systems</w:t>
            </w:r>
          </w:p>
          <w:p w14:paraId="4D209FA7"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Arbor management information system</w:t>
            </w:r>
          </w:p>
          <w:p w14:paraId="7799B902" w14:textId="77777777" w:rsidR="003524E5" w:rsidRDefault="006B1DC7">
            <w:pPr>
              <w:numPr>
                <w:ilvl w:val="0"/>
                <w:numId w:val="7"/>
              </w:numPr>
              <w:tabs>
                <w:tab w:val="left" w:pos="274"/>
              </w:tabs>
              <w:ind w:left="291"/>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Academy procedures</w:t>
            </w:r>
          </w:p>
          <w:p w14:paraId="5F5B7EC8" w14:textId="77777777" w:rsidR="003524E5" w:rsidRDefault="003524E5">
            <w:pPr>
              <w:rPr>
                <w:rFonts w:ascii="Quattrocento Sans" w:eastAsia="Quattrocento Sans" w:hAnsi="Quattrocento Sans" w:cs="Quattrocento Sans"/>
                <w:sz w:val="20"/>
                <w:szCs w:val="20"/>
              </w:rPr>
            </w:pPr>
          </w:p>
        </w:tc>
        <w:tc>
          <w:tcPr>
            <w:tcW w:w="1417" w:type="dxa"/>
          </w:tcPr>
          <w:p w14:paraId="541B9EA3"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42A1C734" w14:textId="77777777" w:rsidR="003524E5" w:rsidRDefault="003524E5">
            <w:pPr>
              <w:rPr>
                <w:rFonts w:ascii="Quattrocento Sans" w:eastAsia="Quattrocento Sans" w:hAnsi="Quattrocento Sans" w:cs="Quattrocento Sans"/>
                <w:sz w:val="20"/>
                <w:szCs w:val="20"/>
              </w:rPr>
            </w:pPr>
          </w:p>
          <w:p w14:paraId="5363F69F"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3CF91EB5" w14:textId="77777777" w:rsidR="003524E5" w:rsidRDefault="003524E5">
            <w:pPr>
              <w:rPr>
                <w:rFonts w:ascii="Quattrocento Sans" w:eastAsia="Quattrocento Sans" w:hAnsi="Quattrocento Sans" w:cs="Quattrocento Sans"/>
                <w:sz w:val="20"/>
                <w:szCs w:val="20"/>
              </w:rPr>
            </w:pPr>
          </w:p>
          <w:p w14:paraId="3C1BE3A4"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14F8D4E9"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290CA951" w14:textId="77777777" w:rsidR="003524E5" w:rsidRDefault="003524E5">
            <w:pPr>
              <w:rPr>
                <w:rFonts w:ascii="Quattrocento Sans" w:eastAsia="Quattrocento Sans" w:hAnsi="Quattrocento Sans" w:cs="Quattrocento Sans"/>
                <w:sz w:val="20"/>
                <w:szCs w:val="20"/>
              </w:rPr>
            </w:pPr>
          </w:p>
          <w:p w14:paraId="65C84484"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4EF96FB7"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523FB1AC" w14:textId="77777777" w:rsidR="003524E5" w:rsidRDefault="003524E5">
            <w:pPr>
              <w:rPr>
                <w:rFonts w:ascii="Quattrocento Sans" w:eastAsia="Quattrocento Sans" w:hAnsi="Quattrocento Sans" w:cs="Quattrocento Sans"/>
                <w:sz w:val="20"/>
                <w:szCs w:val="20"/>
              </w:rPr>
            </w:pPr>
          </w:p>
          <w:p w14:paraId="708FE66D" w14:textId="77777777" w:rsidR="003524E5" w:rsidRDefault="003524E5">
            <w:pPr>
              <w:rPr>
                <w:rFonts w:ascii="Quattrocento Sans" w:eastAsia="Quattrocento Sans" w:hAnsi="Quattrocento Sans" w:cs="Quattrocento Sans"/>
                <w:sz w:val="20"/>
                <w:szCs w:val="20"/>
              </w:rPr>
            </w:pPr>
          </w:p>
          <w:p w14:paraId="5B87E6B9"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07AB1C41" w14:textId="77777777" w:rsidR="003524E5" w:rsidRDefault="003524E5">
            <w:pPr>
              <w:rPr>
                <w:rFonts w:ascii="Quattrocento Sans" w:eastAsia="Quattrocento Sans" w:hAnsi="Quattrocento Sans" w:cs="Quattrocento Sans"/>
                <w:sz w:val="20"/>
                <w:szCs w:val="20"/>
              </w:rPr>
            </w:pPr>
          </w:p>
          <w:p w14:paraId="4A67A34F" w14:textId="77777777" w:rsidR="003524E5" w:rsidRDefault="003524E5">
            <w:pPr>
              <w:rPr>
                <w:rFonts w:ascii="Quattrocento Sans" w:eastAsia="Quattrocento Sans" w:hAnsi="Quattrocento Sans" w:cs="Quattrocento Sans"/>
                <w:sz w:val="20"/>
                <w:szCs w:val="20"/>
              </w:rPr>
            </w:pPr>
          </w:p>
        </w:tc>
        <w:tc>
          <w:tcPr>
            <w:tcW w:w="1418" w:type="dxa"/>
          </w:tcPr>
          <w:p w14:paraId="04F0E24C" w14:textId="77777777" w:rsidR="003524E5" w:rsidRDefault="003524E5">
            <w:pPr>
              <w:rPr>
                <w:rFonts w:ascii="Quattrocento Sans" w:eastAsia="Quattrocento Sans" w:hAnsi="Quattrocento Sans" w:cs="Quattrocento Sans"/>
                <w:sz w:val="20"/>
                <w:szCs w:val="20"/>
              </w:rPr>
            </w:pPr>
          </w:p>
          <w:p w14:paraId="282633DC" w14:textId="77777777" w:rsidR="003524E5" w:rsidRDefault="003524E5">
            <w:pPr>
              <w:rPr>
                <w:rFonts w:ascii="Quattrocento Sans" w:eastAsia="Quattrocento Sans" w:hAnsi="Quattrocento Sans" w:cs="Quattrocento Sans"/>
                <w:sz w:val="20"/>
                <w:szCs w:val="20"/>
              </w:rPr>
            </w:pPr>
          </w:p>
          <w:p w14:paraId="5CA045E1" w14:textId="77777777" w:rsidR="003524E5" w:rsidRDefault="003524E5">
            <w:pPr>
              <w:rPr>
                <w:rFonts w:ascii="Quattrocento Sans" w:eastAsia="Quattrocento Sans" w:hAnsi="Quattrocento Sans" w:cs="Quattrocento Sans"/>
                <w:sz w:val="20"/>
                <w:szCs w:val="20"/>
              </w:rPr>
            </w:pPr>
          </w:p>
          <w:p w14:paraId="0BA5A31B" w14:textId="77777777" w:rsidR="003524E5" w:rsidRDefault="003524E5">
            <w:pPr>
              <w:rPr>
                <w:rFonts w:ascii="Quattrocento Sans" w:eastAsia="Quattrocento Sans" w:hAnsi="Quattrocento Sans" w:cs="Quattrocento Sans"/>
                <w:sz w:val="20"/>
                <w:szCs w:val="20"/>
              </w:rPr>
            </w:pPr>
          </w:p>
          <w:p w14:paraId="6C6EF888" w14:textId="77777777" w:rsidR="003524E5" w:rsidRDefault="003524E5">
            <w:pPr>
              <w:rPr>
                <w:rFonts w:ascii="Quattrocento Sans" w:eastAsia="Quattrocento Sans" w:hAnsi="Quattrocento Sans" w:cs="Quattrocento Sans"/>
                <w:sz w:val="20"/>
                <w:szCs w:val="20"/>
              </w:rPr>
            </w:pPr>
          </w:p>
          <w:p w14:paraId="78415C4F" w14:textId="77777777" w:rsidR="003524E5" w:rsidRDefault="003524E5">
            <w:pPr>
              <w:rPr>
                <w:rFonts w:ascii="Quattrocento Sans" w:eastAsia="Quattrocento Sans" w:hAnsi="Quattrocento Sans" w:cs="Quattrocento Sans"/>
                <w:sz w:val="20"/>
                <w:szCs w:val="20"/>
              </w:rPr>
            </w:pPr>
          </w:p>
          <w:p w14:paraId="7E7F39E8" w14:textId="77777777" w:rsidR="003524E5" w:rsidRDefault="003524E5">
            <w:pPr>
              <w:rPr>
                <w:rFonts w:ascii="Quattrocento Sans" w:eastAsia="Quattrocento Sans" w:hAnsi="Quattrocento Sans" w:cs="Quattrocento Sans"/>
                <w:sz w:val="20"/>
                <w:szCs w:val="20"/>
              </w:rPr>
            </w:pPr>
          </w:p>
          <w:p w14:paraId="71DD792E" w14:textId="77777777" w:rsidR="003524E5" w:rsidRDefault="003524E5">
            <w:pPr>
              <w:rPr>
                <w:rFonts w:ascii="Quattrocento Sans" w:eastAsia="Quattrocento Sans" w:hAnsi="Quattrocento Sans" w:cs="Quattrocento Sans"/>
                <w:sz w:val="20"/>
                <w:szCs w:val="20"/>
              </w:rPr>
            </w:pPr>
          </w:p>
          <w:p w14:paraId="587EDC4F" w14:textId="77777777" w:rsidR="003524E5" w:rsidRDefault="003524E5">
            <w:pPr>
              <w:rPr>
                <w:rFonts w:ascii="Quattrocento Sans" w:eastAsia="Quattrocento Sans" w:hAnsi="Quattrocento Sans" w:cs="Quattrocento Sans"/>
                <w:sz w:val="20"/>
                <w:szCs w:val="20"/>
              </w:rPr>
            </w:pPr>
          </w:p>
          <w:p w14:paraId="15D6B39E" w14:textId="77777777" w:rsidR="003524E5" w:rsidRDefault="003524E5">
            <w:pPr>
              <w:rPr>
                <w:rFonts w:ascii="Quattrocento Sans" w:eastAsia="Quattrocento Sans" w:hAnsi="Quattrocento Sans" w:cs="Quattrocento Sans"/>
                <w:sz w:val="20"/>
                <w:szCs w:val="20"/>
              </w:rPr>
            </w:pPr>
          </w:p>
          <w:p w14:paraId="68B583F8"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D</w:t>
            </w:r>
          </w:p>
          <w:p w14:paraId="1694BD8D" w14:textId="77777777" w:rsidR="003524E5" w:rsidRDefault="003524E5">
            <w:pPr>
              <w:rPr>
                <w:rFonts w:ascii="Quattrocento Sans" w:eastAsia="Quattrocento Sans" w:hAnsi="Quattrocento Sans" w:cs="Quattrocento Sans"/>
                <w:sz w:val="20"/>
                <w:szCs w:val="20"/>
              </w:rPr>
            </w:pPr>
          </w:p>
        </w:tc>
      </w:tr>
      <w:tr w:rsidR="003524E5" w14:paraId="3AD4B7F2" w14:textId="77777777">
        <w:trPr>
          <w:trHeight w:val="327"/>
        </w:trPr>
        <w:tc>
          <w:tcPr>
            <w:tcW w:w="9613" w:type="dxa"/>
            <w:gridSpan w:val="3"/>
          </w:tcPr>
          <w:p w14:paraId="0D48BF04" w14:textId="77777777" w:rsidR="003524E5" w:rsidRDefault="006B1DC7">
            <w:pPr>
              <w:rPr>
                <w:rFonts w:ascii="Quattrocento Sans" w:eastAsia="Quattrocento Sans" w:hAnsi="Quattrocento Sans" w:cs="Quattrocento Sans"/>
                <w:b/>
                <w:bCs/>
                <w:color w:val="C00000"/>
                <w:sz w:val="20"/>
                <w:szCs w:val="20"/>
              </w:rPr>
            </w:pPr>
            <w:r>
              <w:rPr>
                <w:rFonts w:ascii="Quattrocento Sans" w:eastAsia="Quattrocento Sans" w:hAnsi="Quattrocento Sans" w:cs="Quattrocento Sans"/>
                <w:b/>
                <w:bCs/>
                <w:color w:val="C00000"/>
                <w:sz w:val="20"/>
                <w:szCs w:val="20"/>
              </w:rPr>
              <w:t>Personal qualities</w:t>
            </w:r>
          </w:p>
        </w:tc>
      </w:tr>
      <w:tr w:rsidR="003524E5" w14:paraId="7FA9A039" w14:textId="77777777">
        <w:trPr>
          <w:trHeight w:val="539"/>
        </w:trPr>
        <w:tc>
          <w:tcPr>
            <w:tcW w:w="6778" w:type="dxa"/>
          </w:tcPr>
          <w:p w14:paraId="0DA1A14C"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Excellent interpersonal skills with the ability to maintain strict confidentiality</w:t>
            </w:r>
          </w:p>
          <w:p w14:paraId="0CB5A70C"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 diplomatic and patient approach</w:t>
            </w:r>
          </w:p>
          <w:p w14:paraId="2FD620F2"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Initiative and ability to prioritise own work and that of others to meet deadlines</w:t>
            </w:r>
          </w:p>
          <w:p w14:paraId="44BAB67C"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Efficient and meticulous in organisation</w:t>
            </w:r>
          </w:p>
          <w:p w14:paraId="49F79354"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Able to follow direction and work in collaboration with the leadership team</w:t>
            </w:r>
          </w:p>
          <w:p w14:paraId="39DBE704"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Able to work flexibly, adopt a hands on approach and respond to unplanned situations</w:t>
            </w:r>
          </w:p>
          <w:p w14:paraId="443A54B4"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Inclusion and a positive “can do” approach to learning</w:t>
            </w:r>
          </w:p>
          <w:p w14:paraId="0CD0457A"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Ability to evaluate own development needs and those of others and to address them</w:t>
            </w:r>
          </w:p>
          <w:p w14:paraId="2D0602C2"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Commitment to the highest standards of child protection and safeguarding</w:t>
            </w:r>
          </w:p>
          <w:p w14:paraId="5AA4911C"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Recognition of the importance of personal responsibility for health and safety</w:t>
            </w:r>
          </w:p>
          <w:p w14:paraId="765FC7B2" w14:textId="77777777" w:rsidR="003524E5" w:rsidRDefault="006B1DC7">
            <w:pPr>
              <w:numPr>
                <w:ilvl w:val="0"/>
                <w:numId w:val="1"/>
              </w:numPr>
              <w:tabs>
                <w:tab w:val="left" w:pos="287"/>
              </w:tabs>
              <w:ind w:left="291" w:hanging="284"/>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Commitment to the Trust’s ethos, aims and whole community</w:t>
            </w:r>
          </w:p>
        </w:tc>
        <w:tc>
          <w:tcPr>
            <w:tcW w:w="1417" w:type="dxa"/>
          </w:tcPr>
          <w:p w14:paraId="537CE06A"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78BA19F2" w14:textId="77777777" w:rsidR="003524E5" w:rsidRDefault="003524E5">
            <w:pPr>
              <w:rPr>
                <w:rFonts w:ascii="Quattrocento Sans" w:eastAsia="Quattrocento Sans" w:hAnsi="Quattrocento Sans" w:cs="Quattrocento Sans"/>
                <w:sz w:val="20"/>
                <w:szCs w:val="20"/>
              </w:rPr>
            </w:pPr>
          </w:p>
          <w:p w14:paraId="16825825"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217C4767"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37CC0A98" w14:textId="77777777" w:rsidR="003524E5" w:rsidRDefault="003524E5">
            <w:pPr>
              <w:rPr>
                <w:rFonts w:ascii="Quattrocento Sans" w:eastAsia="Quattrocento Sans" w:hAnsi="Quattrocento Sans" w:cs="Quattrocento Sans"/>
                <w:sz w:val="20"/>
                <w:szCs w:val="20"/>
              </w:rPr>
            </w:pPr>
          </w:p>
          <w:p w14:paraId="29BF2A55"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25C7D2CD"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7DEEC6BB" w14:textId="77777777" w:rsidR="003524E5" w:rsidRDefault="003524E5">
            <w:pPr>
              <w:rPr>
                <w:rFonts w:ascii="Quattrocento Sans" w:eastAsia="Quattrocento Sans" w:hAnsi="Quattrocento Sans" w:cs="Quattrocento Sans"/>
                <w:sz w:val="20"/>
                <w:szCs w:val="20"/>
              </w:rPr>
            </w:pPr>
          </w:p>
          <w:p w14:paraId="4C4ADFFB"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6F7F7753" w14:textId="77777777" w:rsidR="003524E5" w:rsidRDefault="003524E5">
            <w:pPr>
              <w:rPr>
                <w:rFonts w:ascii="Quattrocento Sans" w:eastAsia="Quattrocento Sans" w:hAnsi="Quattrocento Sans" w:cs="Quattrocento Sans"/>
                <w:sz w:val="20"/>
                <w:szCs w:val="20"/>
              </w:rPr>
            </w:pPr>
          </w:p>
          <w:p w14:paraId="08118E83"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2494E5AC"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7F3BC628" w14:textId="77777777" w:rsidR="003524E5" w:rsidRDefault="003524E5">
            <w:pPr>
              <w:rPr>
                <w:rFonts w:ascii="Quattrocento Sans" w:eastAsia="Quattrocento Sans" w:hAnsi="Quattrocento Sans" w:cs="Quattrocento Sans"/>
                <w:sz w:val="20"/>
                <w:szCs w:val="20"/>
              </w:rPr>
            </w:pPr>
          </w:p>
          <w:p w14:paraId="332DE218"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02478C69" w14:textId="77777777" w:rsidR="003524E5" w:rsidRDefault="003524E5">
            <w:pPr>
              <w:rPr>
                <w:rFonts w:ascii="Quattrocento Sans" w:eastAsia="Quattrocento Sans" w:hAnsi="Quattrocento Sans" w:cs="Quattrocento Sans"/>
                <w:sz w:val="20"/>
                <w:szCs w:val="20"/>
              </w:rPr>
            </w:pPr>
          </w:p>
          <w:p w14:paraId="0DE25BE2"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3FEBA85F" w14:textId="77777777" w:rsidR="003524E5" w:rsidRDefault="003524E5">
            <w:pPr>
              <w:rPr>
                <w:rFonts w:ascii="Quattrocento Sans" w:eastAsia="Quattrocento Sans" w:hAnsi="Quattrocento Sans" w:cs="Quattrocento Sans"/>
                <w:sz w:val="20"/>
                <w:szCs w:val="20"/>
              </w:rPr>
            </w:pPr>
          </w:p>
          <w:p w14:paraId="4EA728FD" w14:textId="77777777" w:rsidR="003524E5" w:rsidRDefault="006B1DC7">
            <w:pPr>
              <w:rPr>
                <w:rFonts w:ascii="Quattrocento Sans" w:eastAsia="Quattrocento Sans" w:hAnsi="Quattrocento Sans" w:cs="Quattrocento Sans"/>
                <w:sz w:val="20"/>
                <w:szCs w:val="20"/>
              </w:rPr>
            </w:pPr>
            <w:r>
              <w:rPr>
                <w:rFonts w:ascii="Quattrocento Sans" w:eastAsia="Quattrocento Sans" w:hAnsi="Quattrocento Sans" w:cs="Quattrocento Sans"/>
                <w:sz w:val="20"/>
                <w:szCs w:val="20"/>
              </w:rPr>
              <w:t>E</w:t>
            </w:r>
          </w:p>
          <w:p w14:paraId="7DDC6200" w14:textId="77777777" w:rsidR="003524E5" w:rsidRDefault="003524E5">
            <w:pPr>
              <w:rPr>
                <w:rFonts w:ascii="Quattrocento Sans" w:eastAsia="Quattrocento Sans" w:hAnsi="Quattrocento Sans" w:cs="Quattrocento Sans"/>
                <w:sz w:val="20"/>
                <w:szCs w:val="20"/>
              </w:rPr>
            </w:pPr>
          </w:p>
        </w:tc>
        <w:tc>
          <w:tcPr>
            <w:tcW w:w="1418" w:type="dxa"/>
          </w:tcPr>
          <w:p w14:paraId="0AA89004" w14:textId="77777777" w:rsidR="003524E5" w:rsidRDefault="003524E5">
            <w:pPr>
              <w:rPr>
                <w:rFonts w:ascii="Quattrocento Sans" w:eastAsia="Quattrocento Sans" w:hAnsi="Quattrocento Sans" w:cs="Quattrocento Sans"/>
                <w:sz w:val="20"/>
                <w:szCs w:val="20"/>
              </w:rPr>
            </w:pPr>
          </w:p>
        </w:tc>
      </w:tr>
    </w:tbl>
    <w:p w14:paraId="2974A272" w14:textId="77777777" w:rsidR="003524E5" w:rsidRDefault="003524E5">
      <w:pPr>
        <w:rPr>
          <w:rFonts w:ascii="Calibri" w:eastAsia="Calibri" w:hAnsi="Calibri" w:cs="Calibri"/>
          <w:b/>
          <w:bCs/>
          <w:sz w:val="22"/>
          <w:szCs w:val="22"/>
        </w:rPr>
      </w:pPr>
    </w:p>
    <w:p w14:paraId="7A88AD14" w14:textId="77777777" w:rsidR="003524E5" w:rsidRDefault="003524E5">
      <w:pPr>
        <w:jc w:val="center"/>
        <w:rPr>
          <w:rFonts w:ascii="Calibri" w:eastAsia="Calibri" w:hAnsi="Calibri" w:cs="Calibri"/>
          <w:b/>
          <w:bCs/>
        </w:rPr>
      </w:pPr>
    </w:p>
    <w:p w14:paraId="6864C4E9" w14:textId="77777777" w:rsidR="003524E5" w:rsidRDefault="003524E5">
      <w:pPr>
        <w:jc w:val="right"/>
        <w:rPr>
          <w:rFonts w:ascii="Calibri" w:eastAsia="Calibri" w:hAnsi="Calibri" w:cs="Calibri"/>
        </w:rPr>
      </w:pPr>
    </w:p>
    <w:p w14:paraId="7CE3072B" w14:textId="77777777" w:rsidR="003524E5" w:rsidRDefault="003524E5">
      <w:pPr>
        <w:jc w:val="right"/>
        <w:rPr>
          <w:rFonts w:ascii="Calibri" w:eastAsia="Calibri" w:hAnsi="Calibri" w:cs="Calibri"/>
        </w:rPr>
      </w:pPr>
    </w:p>
    <w:sectPr w:rsidR="003524E5">
      <w:headerReference w:type="default" r:id="rId8"/>
      <w:footerReference w:type="default" r:id="rId9"/>
      <w:pgSz w:w="11906" w:h="16838"/>
      <w:pgMar w:top="1560" w:right="1152" w:bottom="0" w:left="1152" w:header="284" w:footer="5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98BB2" w14:textId="77777777" w:rsidR="006B1DC7" w:rsidRDefault="006B1DC7">
      <w:r>
        <w:separator/>
      </w:r>
    </w:p>
  </w:endnote>
  <w:endnote w:type="continuationSeparator" w:id="0">
    <w:p w14:paraId="4E274859" w14:textId="77777777" w:rsidR="006B1DC7" w:rsidRDefault="006B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88FF306-351D-4D63-98F5-F962D5E7FE7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BCB329-19CC-41A9-8396-361680AE3FC5}"/>
    <w:embedBold r:id="rId3" w:fontKey="{2A6A0778-019D-48FA-8D9A-186B33E63F59}"/>
    <w:embedBoldItalic r:id="rId4" w:fontKey="{568D4119-B702-4E6A-A9F8-7A0FF0641670}"/>
  </w:font>
  <w:font w:name="Quattrocento Sans">
    <w:charset w:val="00"/>
    <w:family w:val="swiss"/>
    <w:pitch w:val="variable"/>
    <w:sig w:usb0="800000BF" w:usb1="4000005B" w:usb2="00000000" w:usb3="00000000" w:csb0="00000001" w:csb1="00000000"/>
    <w:embedRegular r:id="rId5" w:fontKey="{57D1D63E-0D34-4F39-AD26-E810D3A27B69}"/>
    <w:embedBold r:id="rId6" w:fontKey="{D20A05FC-2DB5-474A-93C7-BA0A5300E521}"/>
  </w:font>
  <w:font w:name="Cambria">
    <w:panose1 w:val="02040503050406030204"/>
    <w:charset w:val="00"/>
    <w:family w:val="roman"/>
    <w:pitch w:val="variable"/>
    <w:sig w:usb0="E00006FF" w:usb1="420024FF" w:usb2="02000000" w:usb3="00000000" w:csb0="0000019F" w:csb1="00000000"/>
    <w:embedRegular r:id="rId7" w:fontKey="{28C43EC0-BBA9-4FD0-A3A2-DB7B0890E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CA9D" w14:textId="77777777" w:rsidR="003524E5" w:rsidRDefault="006B1DC7">
    <w:pPr>
      <w:pBdr>
        <w:top w:val="nil"/>
        <w:left w:val="nil"/>
        <w:bottom w:val="nil"/>
        <w:right w:val="nil"/>
        <w:between w:val="nil"/>
      </w:pBdr>
      <w:tabs>
        <w:tab w:val="center" w:pos="4819"/>
        <w:tab w:val="right" w:pos="9071"/>
      </w:tabs>
      <w:rPr>
        <w:color w:val="000000"/>
      </w:rPr>
    </w:pPr>
    <w:r>
      <w:t>June 2026</w:t>
    </w:r>
    <w:r>
      <w:rPr>
        <w:color w:val="000000"/>
      </w:rPr>
      <w:t xml:space="preserve"> – Author HR Team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63708" w14:textId="77777777" w:rsidR="006B1DC7" w:rsidRDefault="006B1DC7">
      <w:r>
        <w:separator/>
      </w:r>
    </w:p>
  </w:footnote>
  <w:footnote w:type="continuationSeparator" w:id="0">
    <w:p w14:paraId="5622D9CD" w14:textId="77777777" w:rsidR="006B1DC7" w:rsidRDefault="006B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94BD" w14:textId="77777777" w:rsidR="003524E5" w:rsidRDefault="006B1DC7">
    <w:pPr>
      <w:pBdr>
        <w:top w:val="nil"/>
        <w:left w:val="nil"/>
        <w:bottom w:val="nil"/>
        <w:right w:val="nil"/>
        <w:between w:val="nil"/>
      </w:pBdr>
      <w:tabs>
        <w:tab w:val="center" w:pos="4320"/>
        <w:tab w:val="right" w:pos="8640"/>
        <w:tab w:val="right" w:pos="9639"/>
      </w:tabs>
      <w:rPr>
        <w:color w:val="000000"/>
      </w:rPr>
    </w:pPr>
    <w:r>
      <w:rPr>
        <w:noProof/>
        <w:color w:val="000000"/>
      </w:rPr>
      <w:drawing>
        <wp:inline distT="0" distB="0" distL="0" distR="0" wp14:anchorId="53476B11" wp14:editId="75E350C7">
          <wp:extent cx="2552700" cy="628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52700" cy="628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3B0B"/>
    <w:multiLevelType w:val="multilevel"/>
    <w:tmpl w:val="B5C8505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3E5E2E"/>
    <w:multiLevelType w:val="multilevel"/>
    <w:tmpl w:val="B3D6A08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102AFD"/>
    <w:multiLevelType w:val="multilevel"/>
    <w:tmpl w:val="C45210D2"/>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3197B91"/>
    <w:multiLevelType w:val="multilevel"/>
    <w:tmpl w:val="94A88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8159AB"/>
    <w:multiLevelType w:val="multilevel"/>
    <w:tmpl w:val="945ADB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ACC46E4"/>
    <w:multiLevelType w:val="multilevel"/>
    <w:tmpl w:val="ABC2D18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8D25BF"/>
    <w:multiLevelType w:val="multilevel"/>
    <w:tmpl w:val="894ED5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7857206">
    <w:abstractNumId w:val="5"/>
  </w:num>
  <w:num w:numId="2" w16cid:durableId="963317250">
    <w:abstractNumId w:val="1"/>
  </w:num>
  <w:num w:numId="3" w16cid:durableId="1799258009">
    <w:abstractNumId w:val="3"/>
  </w:num>
  <w:num w:numId="4" w16cid:durableId="898202708">
    <w:abstractNumId w:val="2"/>
  </w:num>
  <w:num w:numId="5" w16cid:durableId="744844208">
    <w:abstractNumId w:val="4"/>
  </w:num>
  <w:num w:numId="6" w16cid:durableId="754473678">
    <w:abstractNumId w:val="6"/>
  </w:num>
  <w:num w:numId="7" w16cid:durableId="111602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4E5"/>
    <w:rsid w:val="003524E5"/>
    <w:rsid w:val="006B1DC7"/>
    <w:rsid w:val="0086749D"/>
    <w:rsid w:val="00FF30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264A1EC"/>
  <w15:docId w15:val="{400A4E8B-679D-4922-A6D9-3AA3C8963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8"/>
      <w:szCs w:val="28"/>
      <w:u w:val="single"/>
    </w:rPr>
  </w:style>
  <w:style w:type="paragraph" w:styleId="Heading2">
    <w:name w:val="heading 2"/>
    <w:basedOn w:val="Normal"/>
    <w:next w:val="Normal"/>
    <w:uiPriority w:val="9"/>
    <w:semiHidden/>
    <w:unhideWhenUsed/>
    <w:qFormat/>
    <w:pPr>
      <w:keepNext/>
      <w:outlineLvl w:val="1"/>
    </w:pPr>
    <w:rPr>
      <w:sz w:val="52"/>
      <w:szCs w:val="52"/>
    </w:rPr>
  </w:style>
  <w:style w:type="paragraph" w:styleId="Heading3">
    <w:name w:val="heading 3"/>
    <w:basedOn w:val="Normal"/>
    <w:next w:val="Normal"/>
    <w:uiPriority w:val="9"/>
    <w:semiHidden/>
    <w:unhideWhenUsed/>
    <w:qFormat/>
    <w:pPr>
      <w:keepNext/>
      <w:outlineLvl w:val="2"/>
    </w:pPr>
    <w:rPr>
      <w:sz w:val="32"/>
      <w:szCs w:val="32"/>
      <w:u w:val="single"/>
    </w:rPr>
  </w:style>
  <w:style w:type="paragraph" w:styleId="Heading4">
    <w:name w:val="heading 4"/>
    <w:basedOn w:val="Normal"/>
    <w:next w:val="Normal"/>
    <w:uiPriority w:val="9"/>
    <w:semiHidden/>
    <w:unhideWhenUsed/>
    <w:qFormat/>
    <w:pPr>
      <w:keepNext/>
      <w:outlineLvl w:val="3"/>
    </w:pPr>
    <w:rPr>
      <w:b/>
      <w:bCs/>
      <w:sz w:val="32"/>
      <w:szCs w:val="32"/>
      <w:u w:val="single"/>
    </w:rPr>
  </w:style>
  <w:style w:type="paragraph" w:styleId="Heading5">
    <w:name w:val="heading 5"/>
    <w:basedOn w:val="Normal"/>
    <w:next w:val="Normal"/>
    <w:uiPriority w:val="9"/>
    <w:semiHidden/>
    <w:unhideWhenUsed/>
    <w:qFormat/>
    <w:pPr>
      <w:keepNext/>
      <w:outlineLvl w:val="4"/>
    </w:pPr>
    <w:rPr>
      <w:sz w:val="28"/>
      <w:szCs w:val="28"/>
      <w:u w:val="single"/>
    </w:rPr>
  </w:style>
  <w:style w:type="paragraph" w:styleId="Heading6">
    <w:name w:val="heading 6"/>
    <w:basedOn w:val="Normal"/>
    <w:next w:val="Normal"/>
    <w:uiPriority w:val="9"/>
    <w:semiHidden/>
    <w:unhideWhenUsed/>
    <w:qFormat/>
    <w:pPr>
      <w:keepNext/>
      <w:jc w:val="center"/>
      <w:outlineLvl w:val="5"/>
    </w:pPr>
    <w:rPr>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jc w:val="both"/>
    </w:pPr>
    <w:rPr>
      <w:b/>
      <w:bCs/>
      <w:u w:val="single"/>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gb+mnLn/AxwauyNAvJ1USNgzw==">CgMxLjA4AHIhMWExUS1JMENSWTN0N204X2VHRVFMUlRfT3FMZWc5bEha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584761C858AD740B41822F26305BEC0" ma:contentTypeVersion="18" ma:contentTypeDescription="Create a new document." ma:contentTypeScope="" ma:versionID="1ebbc2b4e75b437d9dc4b8c23cb1bcc4">
  <xsd:schema xmlns:xsd="http://www.w3.org/2001/XMLSchema" xmlns:xs="http://www.w3.org/2001/XMLSchema" xmlns:p="http://schemas.microsoft.com/office/2006/metadata/properties" xmlns:ns1="http://schemas.microsoft.com/sharepoint/v3" xmlns:ns2="3eaa369d-18c1-47dc-857f-3a41703e46d3" xmlns:ns3="831cb17d-d59b-4708-882d-38f0417cdd8a" targetNamespace="http://schemas.microsoft.com/office/2006/metadata/properties" ma:root="true" ma:fieldsID="5ba861b06e979c276d927800d1228520" ns1:_="" ns2:_="" ns3:_="">
    <xsd:import namespace="http://schemas.microsoft.com/sharepoint/v3"/>
    <xsd:import namespace="3eaa369d-18c1-47dc-857f-3a41703e46d3"/>
    <xsd:import namespace="831cb17d-d59b-4708-882d-38f0417cdd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aa369d-18c1-47dc-857f-3a41703e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97c171-c0b2-4098-beff-486dd0dbd64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1cb17d-d59b-4708-882d-38f0417cdd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81fcde-7f0f-4bd1-9f25-d8d20aad04c5}" ma:internalName="TaxCatchAll" ma:showField="CatchAllData" ma:web="831cb17d-d59b-4708-882d-38f0417cdd8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eaa369d-18c1-47dc-857f-3a41703e46d3">
      <Terms xmlns="http://schemas.microsoft.com/office/infopath/2007/PartnerControls"/>
    </lcf76f155ced4ddcb4097134ff3c332f>
    <TaxCatchAll xmlns="831cb17d-d59b-4708-882d-38f0417cdd8a"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33F407-AA26-472B-B598-56CE08B816AD}"/>
</file>

<file path=customXml/itemProps3.xml><?xml version="1.0" encoding="utf-8"?>
<ds:datastoreItem xmlns:ds="http://schemas.openxmlformats.org/officeDocument/2006/customXml" ds:itemID="{4BD56284-1FA9-4C86-AE57-DADEE716703A}"/>
</file>

<file path=customXml/itemProps4.xml><?xml version="1.0" encoding="utf-8"?>
<ds:datastoreItem xmlns:ds="http://schemas.openxmlformats.org/officeDocument/2006/customXml" ds:itemID="{5CBE7FDB-516D-49D0-BC37-4C89F34BD6CB}"/>
</file>

<file path=docProps/app.xml><?xml version="1.0" encoding="utf-8"?>
<Properties xmlns="http://schemas.openxmlformats.org/officeDocument/2006/extended-properties" xmlns:vt="http://schemas.openxmlformats.org/officeDocument/2006/docPropsVTypes">
  <Template>Normal</Template>
  <TotalTime>0</TotalTime>
  <Pages>3</Pages>
  <Words>1039</Words>
  <Characters>5925</Characters>
  <Application>Microsoft Office Word</Application>
  <DocSecurity>4</DocSecurity>
  <Lines>49</Lines>
  <Paragraphs>13</Paragraphs>
  <ScaleCrop>false</ScaleCrop>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Dawson</dc:creator>
  <cp:lastModifiedBy>Michael Dawson</cp:lastModifiedBy>
  <cp:revision>2</cp:revision>
  <dcterms:created xsi:type="dcterms:W3CDTF">2026-06-26T09:12:00Z</dcterms:created>
  <dcterms:modified xsi:type="dcterms:W3CDTF">2026-06-26T09:12:00Z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0x0101002584761C858AD740B41822F26305BEC0</vt:lpwstr>
  </property>
  <property fmtid="{D5CDD505-2E9C-101B-9397-08002B2CF9AE}" pid="3" name="Order">
    <vt:r8>167800</vt:r8>
  </property>
  <property fmtid="{D5CDD505-2E9C-101B-9397-08002B2CF9AE}" pid="4" name="Staff Category">
    <vt:lpwstr>Staff Category</vt:lpwstr>
  </property>
  <property fmtid="{D5CDD505-2E9C-101B-9397-08002B2CF9AE}" pid="5" name="MSIP_Label_defa4170-0d19-0005-0004-bc88714345d2_Enabled">
    <vt:lpwstr>true</vt:lpwstr>
  </property>
  <property fmtid="{D5CDD505-2E9C-101B-9397-08002B2CF9AE}" pid="6" name="MSIP_Label_defa4170-0d19-0005-0004-bc88714345d2_SetDate">
    <vt:lpwstr>2024-05-28T10:35:30Z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8cdaa49a-9956-4f57-a4a8-099992f1aeb6</vt:lpwstr>
  </property>
  <property fmtid="{D5CDD505-2E9C-101B-9397-08002B2CF9AE}" pid="10" name="MSIP_Label_defa4170-0d19-0005-0004-bc88714345d2_ActionId">
    <vt:lpwstr>2688efac-264a-47cf-9206-5d389b82e6f4</vt:lpwstr>
  </property>
  <property fmtid="{D5CDD505-2E9C-101B-9397-08002B2CF9AE}" pid="11" name="MSIP_Label_defa4170-0d19-0005-0004-bc88714345d2_ContentBits">
    <vt:lpwstr>0</vt:lpwstr>
  </property>
  <property fmtid="{D5CDD505-2E9C-101B-9397-08002B2CF9AE}" pid="12" name="MediaServiceImageTags">
    <vt:lpwstr/>
  </property>
</Properties>
</file>